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901B99" w14:textId="0499A9B6" w:rsidR="00BD2286" w:rsidRPr="00A02959" w:rsidRDefault="00945351" w:rsidP="00BD2286">
      <w:pPr>
        <w:jc w:val="center"/>
        <w:rPr>
          <w:rFonts w:ascii="Calibri" w:hAnsi="Calibri" w:cs="Calibri"/>
          <w:b/>
          <w:bCs/>
          <w:sz w:val="28"/>
          <w:szCs w:val="28"/>
        </w:rPr>
      </w:pPr>
      <w:r>
        <w:rPr>
          <w:rFonts w:ascii="Calibri" w:hAnsi="Calibri" w:cs="Calibri"/>
          <w:b/>
          <w:bCs/>
          <w:sz w:val="28"/>
          <w:szCs w:val="28"/>
        </w:rPr>
        <w:t>PROCES-VERBAL</w:t>
      </w:r>
      <w:r w:rsidR="00BD2286">
        <w:rPr>
          <w:rFonts w:ascii="Calibri" w:hAnsi="Calibri" w:cs="Calibri"/>
          <w:b/>
          <w:bCs/>
          <w:sz w:val="28"/>
          <w:szCs w:val="28"/>
        </w:rPr>
        <w:t xml:space="preserve"> - CONSEIL MUNICIPAL </w:t>
      </w:r>
      <w:r w:rsidR="00BD2286" w:rsidRPr="00A02959">
        <w:rPr>
          <w:rFonts w:ascii="Calibri" w:hAnsi="Calibri" w:cs="Calibri"/>
          <w:b/>
          <w:bCs/>
          <w:sz w:val="28"/>
          <w:szCs w:val="28"/>
        </w:rPr>
        <w:t xml:space="preserve">– SEANCE DU </w:t>
      </w:r>
      <w:r w:rsidR="009F6475">
        <w:rPr>
          <w:rFonts w:ascii="Calibri" w:hAnsi="Calibri" w:cs="Calibri"/>
          <w:b/>
          <w:bCs/>
          <w:sz w:val="28"/>
          <w:szCs w:val="28"/>
        </w:rPr>
        <w:t>21 OCTOBRE</w:t>
      </w:r>
      <w:r w:rsidR="00EC405C">
        <w:rPr>
          <w:rFonts w:ascii="Calibri" w:hAnsi="Calibri" w:cs="Calibri"/>
          <w:b/>
          <w:bCs/>
          <w:sz w:val="28"/>
          <w:szCs w:val="28"/>
        </w:rPr>
        <w:t xml:space="preserve"> 2024</w:t>
      </w:r>
    </w:p>
    <w:p w14:paraId="657FAEB2" w14:textId="77777777" w:rsidR="00BD2286" w:rsidRDefault="00BD2286" w:rsidP="00BD2286">
      <w:pPr>
        <w:jc w:val="center"/>
        <w:rPr>
          <w:rFonts w:ascii="Calibri" w:hAnsi="Calibri" w:cs="Calibri"/>
          <w:b/>
          <w:bCs/>
        </w:rPr>
      </w:pPr>
    </w:p>
    <w:p w14:paraId="7D1084DF" w14:textId="2DF9F407" w:rsidR="001B6EA1" w:rsidRDefault="001B6EA1" w:rsidP="001B6EA1">
      <w:pPr>
        <w:rPr>
          <w:rFonts w:ascii="Calibri" w:hAnsi="Calibri" w:cs="Calibri"/>
        </w:rPr>
      </w:pPr>
      <w:r>
        <w:rPr>
          <w:rFonts w:ascii="Calibri" w:hAnsi="Calibri" w:cs="Calibri"/>
        </w:rPr>
        <w:t>L’an deux mille vingt-quatre, le vingt</w:t>
      </w:r>
      <w:r w:rsidR="009F6475">
        <w:rPr>
          <w:rFonts w:ascii="Calibri" w:hAnsi="Calibri" w:cs="Calibri"/>
        </w:rPr>
        <w:t xml:space="preserve"> et un octobre</w:t>
      </w:r>
      <w:r>
        <w:rPr>
          <w:rFonts w:ascii="Calibri" w:hAnsi="Calibri" w:cs="Calibri"/>
        </w:rPr>
        <w:t>, à dix-neuf heures trente, le Conseil municipal de la commune de Mittelhausbergen s’est réuni en mairie, sous la présidence de M. Alexandre LORENTZ, Maire de la commune.</w:t>
      </w:r>
    </w:p>
    <w:p w14:paraId="5AADA682" w14:textId="3DA7D57D" w:rsidR="00EC405C" w:rsidRPr="00EC405C" w:rsidRDefault="00EC405C" w:rsidP="00EC405C">
      <w:pPr>
        <w:rPr>
          <w:rFonts w:ascii="Calibri" w:hAnsi="Calibri" w:cs="Calibri"/>
        </w:rPr>
      </w:pPr>
      <w:r w:rsidRPr="00EC405C">
        <w:rPr>
          <w:rFonts w:ascii="Calibri" w:hAnsi="Calibri" w:cs="Calibri"/>
        </w:rPr>
        <w:t xml:space="preserve">Étaient présents : LORENTZ ALEXANDRE, </w:t>
      </w:r>
      <w:bookmarkStart w:id="0" w:name="_Hlk138757727"/>
      <w:r w:rsidRPr="00EC405C">
        <w:rPr>
          <w:rFonts w:ascii="Calibri" w:hAnsi="Calibri" w:cs="Calibri"/>
        </w:rPr>
        <w:t>FORLER BRIGITTE</w:t>
      </w:r>
      <w:bookmarkEnd w:id="0"/>
      <w:r w:rsidRPr="00EC405C">
        <w:rPr>
          <w:rFonts w:ascii="Calibri" w:hAnsi="Calibri" w:cs="Calibri"/>
        </w:rPr>
        <w:t xml:space="preserve">, SCHLICHTER PASCAL, HIGI CHRISTIANE, </w:t>
      </w:r>
      <w:bookmarkStart w:id="1" w:name="_Hlk138758423"/>
      <w:r w:rsidRPr="00EC405C">
        <w:rPr>
          <w:rFonts w:ascii="Calibri" w:hAnsi="Calibri" w:cs="Calibri"/>
        </w:rPr>
        <w:t>FORESTIER ADRIEN, GALL ALEXIA</w:t>
      </w:r>
      <w:bookmarkEnd w:id="1"/>
      <w:r w:rsidRPr="00EC405C">
        <w:rPr>
          <w:rFonts w:ascii="Calibri" w:hAnsi="Calibri" w:cs="Calibri"/>
        </w:rPr>
        <w:t>, CAGNINA MARC, RIVIERE BAPTISTE, HILSEBEIN SARAH, SPANGENBERGER GREGORY, HUCKERT KATIA, HUCK BRIGITTE</w:t>
      </w:r>
      <w:bookmarkStart w:id="2" w:name="_Hlk150250717"/>
      <w:r w:rsidRPr="00EC405C">
        <w:rPr>
          <w:rFonts w:ascii="Calibri" w:hAnsi="Calibri" w:cs="Calibri"/>
        </w:rPr>
        <w:t>,</w:t>
      </w:r>
      <w:bookmarkEnd w:id="2"/>
      <w:r w:rsidRPr="00EC405C">
        <w:rPr>
          <w:rFonts w:ascii="Calibri" w:hAnsi="Calibri" w:cs="Calibri"/>
        </w:rPr>
        <w:t xml:space="preserve"> HEITZ PATRICIA, ERATH DIDIER, OSSWALD NICOLE</w:t>
      </w:r>
      <w:r w:rsidR="009F6475">
        <w:rPr>
          <w:rFonts w:ascii="Calibri" w:hAnsi="Calibri" w:cs="Calibri"/>
        </w:rPr>
        <w:t xml:space="preserve">, </w:t>
      </w:r>
      <w:r w:rsidR="009F6475" w:rsidRPr="00EC405C">
        <w:rPr>
          <w:rFonts w:ascii="Calibri" w:hAnsi="Calibri" w:cs="Calibri"/>
        </w:rPr>
        <w:t>WURTZ YVES</w:t>
      </w:r>
      <w:r w:rsidRPr="00EC405C">
        <w:rPr>
          <w:rFonts w:ascii="Calibri" w:hAnsi="Calibri" w:cs="Calibri"/>
        </w:rPr>
        <w:t>.</w:t>
      </w:r>
    </w:p>
    <w:p w14:paraId="52D99FB1" w14:textId="6F89C7C1" w:rsidR="00EC405C" w:rsidRPr="00EC405C" w:rsidRDefault="00EC405C" w:rsidP="00EC405C">
      <w:pPr>
        <w:rPr>
          <w:rFonts w:ascii="Calibri" w:hAnsi="Calibri" w:cs="Calibri"/>
        </w:rPr>
      </w:pPr>
      <w:r w:rsidRPr="00EC405C">
        <w:rPr>
          <w:rFonts w:ascii="Calibri" w:hAnsi="Calibri" w:cs="Calibri"/>
        </w:rPr>
        <w:t>Ont donné pouvoir : GANGLOFF HENRI-PIERRE a donné pouvoir à HIGI CHRISTIANE, SCHLICHTER PASCAL</w:t>
      </w:r>
      <w:r w:rsidR="009F6475" w:rsidRPr="009F6475">
        <w:rPr>
          <w:rFonts w:ascii="Calibri" w:hAnsi="Calibri" w:cs="Calibri"/>
        </w:rPr>
        <w:t xml:space="preserve"> </w:t>
      </w:r>
      <w:r w:rsidR="009F6475" w:rsidRPr="00EC405C">
        <w:rPr>
          <w:rFonts w:ascii="Calibri" w:hAnsi="Calibri" w:cs="Calibri"/>
        </w:rPr>
        <w:t>a donné pouvoir à</w:t>
      </w:r>
      <w:r w:rsidR="009F6475">
        <w:rPr>
          <w:rFonts w:ascii="Calibri" w:hAnsi="Calibri" w:cs="Calibri"/>
        </w:rPr>
        <w:t xml:space="preserve"> FORLER BRIGITTE</w:t>
      </w:r>
      <w:r w:rsidRPr="00EC405C">
        <w:rPr>
          <w:rFonts w:ascii="Calibri" w:hAnsi="Calibri" w:cs="Calibri"/>
        </w:rPr>
        <w:t xml:space="preserve">, </w:t>
      </w:r>
      <w:r w:rsidR="009F6475" w:rsidRPr="00EC405C">
        <w:rPr>
          <w:rFonts w:ascii="Calibri" w:hAnsi="Calibri" w:cs="Calibri"/>
        </w:rPr>
        <w:t>FUNFROCK PHILIPPE</w:t>
      </w:r>
      <w:r w:rsidR="009F6475">
        <w:rPr>
          <w:rFonts w:ascii="Calibri" w:hAnsi="Calibri" w:cs="Calibri"/>
        </w:rPr>
        <w:t xml:space="preserve"> a</w:t>
      </w:r>
      <w:r w:rsidRPr="00EC405C">
        <w:rPr>
          <w:rFonts w:ascii="Calibri" w:hAnsi="Calibri" w:cs="Calibri"/>
        </w:rPr>
        <w:t xml:space="preserve"> donn</w:t>
      </w:r>
      <w:r w:rsidR="009F6475">
        <w:rPr>
          <w:rFonts w:ascii="Calibri" w:hAnsi="Calibri" w:cs="Calibri"/>
        </w:rPr>
        <w:t>é</w:t>
      </w:r>
      <w:r w:rsidRPr="00EC405C">
        <w:rPr>
          <w:rFonts w:ascii="Calibri" w:hAnsi="Calibri" w:cs="Calibri"/>
        </w:rPr>
        <w:t xml:space="preserve"> procuration à </w:t>
      </w:r>
      <w:r w:rsidR="009F6475" w:rsidRPr="00EC405C">
        <w:rPr>
          <w:rFonts w:ascii="Calibri" w:hAnsi="Calibri" w:cs="Calibri"/>
        </w:rPr>
        <w:t>SPANGENBERGER GREGORY</w:t>
      </w:r>
      <w:r w:rsidRPr="00EC405C">
        <w:rPr>
          <w:rFonts w:ascii="Calibri" w:hAnsi="Calibri" w:cs="Calibri"/>
        </w:rPr>
        <w:t>.</w:t>
      </w:r>
    </w:p>
    <w:p w14:paraId="01D03AAC" w14:textId="5B7633B3" w:rsidR="00EC405C" w:rsidRPr="00EC405C" w:rsidRDefault="00EC405C" w:rsidP="00EC405C">
      <w:pPr>
        <w:rPr>
          <w:rFonts w:ascii="Calibri" w:hAnsi="Calibri" w:cs="Calibri"/>
        </w:rPr>
      </w:pPr>
      <w:r w:rsidRPr="00EC405C">
        <w:rPr>
          <w:rFonts w:ascii="Calibri" w:hAnsi="Calibri" w:cs="Calibri"/>
        </w:rPr>
        <w:t xml:space="preserve">Secrétaire de séance : </w:t>
      </w:r>
      <w:r w:rsidR="009F6475" w:rsidRPr="009F6475">
        <w:rPr>
          <w:rFonts w:ascii="Calibri" w:hAnsi="Calibri" w:cs="Calibri"/>
        </w:rPr>
        <w:t>HUCKERT KATIA</w:t>
      </w:r>
    </w:p>
    <w:p w14:paraId="2C678525" w14:textId="49724BBA" w:rsidR="00EC405C" w:rsidRPr="00EC405C" w:rsidRDefault="00EC405C" w:rsidP="00EC405C">
      <w:pPr>
        <w:rPr>
          <w:rFonts w:ascii="Calibri" w:hAnsi="Calibri" w:cs="Calibri"/>
        </w:rPr>
      </w:pPr>
      <w:r w:rsidRPr="00EC405C">
        <w:rPr>
          <w:rFonts w:ascii="Calibri" w:hAnsi="Calibri" w:cs="Calibri"/>
        </w:rPr>
        <w:t xml:space="preserve">Nombre de membres afférents au Conseil municipal : </w:t>
      </w:r>
      <w:r w:rsidR="009F6475">
        <w:rPr>
          <w:rFonts w:ascii="Calibri" w:hAnsi="Calibri" w:cs="Calibri"/>
        </w:rPr>
        <w:t>19</w:t>
      </w:r>
      <w:r w:rsidRPr="00EC405C">
        <w:rPr>
          <w:rFonts w:ascii="Calibri" w:hAnsi="Calibri" w:cs="Calibri"/>
        </w:rPr>
        <w:t xml:space="preserve"> / Nombre de membres en exercice : 1</w:t>
      </w:r>
      <w:r w:rsidR="009F6475">
        <w:rPr>
          <w:rFonts w:ascii="Calibri" w:hAnsi="Calibri" w:cs="Calibri"/>
        </w:rPr>
        <w:t>8</w:t>
      </w:r>
    </w:p>
    <w:p w14:paraId="1A6B99D0" w14:textId="1B07AAAB" w:rsidR="00EC405C" w:rsidRPr="00EC405C" w:rsidRDefault="00EC405C" w:rsidP="00EC405C">
      <w:pPr>
        <w:rPr>
          <w:rFonts w:ascii="Calibri" w:hAnsi="Calibri" w:cs="Calibri"/>
        </w:rPr>
      </w:pPr>
      <w:r w:rsidRPr="00EC405C">
        <w:rPr>
          <w:rFonts w:ascii="Calibri" w:hAnsi="Calibri" w:cs="Calibri"/>
        </w:rPr>
        <w:t xml:space="preserve">Nombre de membres présents : 15 / Nombre de votants : </w:t>
      </w:r>
      <w:r w:rsidR="009F6475">
        <w:rPr>
          <w:rFonts w:ascii="Calibri" w:hAnsi="Calibri" w:cs="Calibri"/>
        </w:rPr>
        <w:t>18</w:t>
      </w:r>
    </w:p>
    <w:p w14:paraId="2CF881FA" w14:textId="7B75325F" w:rsidR="00EC405C" w:rsidRPr="00EC405C" w:rsidRDefault="00EC405C" w:rsidP="00EC405C">
      <w:pPr>
        <w:rPr>
          <w:rFonts w:ascii="Calibri" w:hAnsi="Calibri" w:cs="Calibri"/>
        </w:rPr>
      </w:pPr>
      <w:r w:rsidRPr="00EC405C">
        <w:rPr>
          <w:rFonts w:ascii="Calibri" w:hAnsi="Calibri" w:cs="Calibri"/>
        </w:rPr>
        <w:t xml:space="preserve">Date de la convocation : </w:t>
      </w:r>
      <w:r w:rsidR="009F6475">
        <w:rPr>
          <w:rFonts w:ascii="Calibri" w:hAnsi="Calibri" w:cs="Calibri"/>
        </w:rPr>
        <w:t>14 octobre 2024</w:t>
      </w:r>
    </w:p>
    <w:p w14:paraId="4243C310" w14:textId="77777777" w:rsidR="009F6475" w:rsidRDefault="009F6475" w:rsidP="009F6475">
      <w:pPr>
        <w:pBdr>
          <w:top w:val="single" w:sz="4" w:space="1" w:color="auto"/>
        </w:pBdr>
        <w:rPr>
          <w:rFonts w:ascii="Calibri" w:hAnsi="Calibri" w:cs="Calibri"/>
          <w:bCs/>
        </w:rPr>
      </w:pPr>
      <w:bookmarkStart w:id="3" w:name="_Hlk146126266"/>
      <w:bookmarkStart w:id="4" w:name="_Hlk153275293"/>
      <w:r>
        <w:rPr>
          <w:rFonts w:ascii="Calibri" w:hAnsi="Calibri" w:cs="Calibri"/>
          <w:bCs/>
        </w:rPr>
        <w:t>M. le Maire ouvre la séance à 19 heures 30</w:t>
      </w:r>
    </w:p>
    <w:p w14:paraId="07427936" w14:textId="0708EDB8" w:rsidR="009F6475" w:rsidRDefault="009F6475" w:rsidP="009F6475">
      <w:pPr>
        <w:pBdr>
          <w:top w:val="single" w:sz="4" w:space="1" w:color="auto"/>
        </w:pBdr>
        <w:rPr>
          <w:rFonts w:ascii="Calibri" w:hAnsi="Calibri" w:cs="Calibri"/>
          <w:bCs/>
        </w:rPr>
      </w:pPr>
      <w:r>
        <w:rPr>
          <w:rFonts w:ascii="Calibri" w:hAnsi="Calibri" w:cs="Calibri"/>
          <w:bCs/>
        </w:rPr>
        <w:t xml:space="preserve">Il informe l’assemblée de la démission de Mme Valérie STOLL et indique le nombre de membres en exercice est de 18. </w:t>
      </w:r>
    </w:p>
    <w:p w14:paraId="69000B70" w14:textId="77777777" w:rsidR="009F6475" w:rsidRPr="009F6475" w:rsidRDefault="009F6475" w:rsidP="009F6475">
      <w:pPr>
        <w:pBdr>
          <w:top w:val="single" w:sz="4" w:space="1" w:color="auto"/>
        </w:pBdr>
        <w:rPr>
          <w:rFonts w:ascii="Calibri" w:hAnsi="Calibri" w:cs="Calibri"/>
        </w:rPr>
      </w:pPr>
      <w:r>
        <w:rPr>
          <w:rFonts w:ascii="Calibri" w:hAnsi="Calibri" w:cs="Calibri"/>
          <w:bCs/>
        </w:rPr>
        <w:t xml:space="preserve">Il informe l’assemblée des pouvoirs donnés pour la séance : </w:t>
      </w:r>
      <w:r w:rsidRPr="009F6475">
        <w:rPr>
          <w:rFonts w:ascii="Calibri" w:hAnsi="Calibri" w:cs="Calibri"/>
        </w:rPr>
        <w:t>GANGLOFF HENRI-PIERRE a donné pouvoir à HIGI CHRISTIANE, SCHLICHTER PASCAL a donné pouvoir à FORLER BRIGITTE, FUNFROCK PHILIPPE a donné procuration à SPANGENBERGER GREGORY.</w:t>
      </w:r>
    </w:p>
    <w:p w14:paraId="4ECAD9FC" w14:textId="50CFDFA0" w:rsidR="009F6475" w:rsidRDefault="009F6475" w:rsidP="009F6475">
      <w:pPr>
        <w:pBdr>
          <w:top w:val="single" w:sz="4" w:space="1" w:color="auto"/>
        </w:pBdr>
        <w:rPr>
          <w:rFonts w:ascii="Calibri" w:hAnsi="Calibri" w:cs="Calibri"/>
          <w:bCs/>
        </w:rPr>
      </w:pPr>
      <w:r>
        <w:rPr>
          <w:rFonts w:ascii="Calibri" w:hAnsi="Calibri" w:cs="Calibri"/>
          <w:bCs/>
        </w:rPr>
        <w:t>Il constate que le quorum est atteint.</w:t>
      </w:r>
      <w:r w:rsidR="0068539C">
        <w:rPr>
          <w:rFonts w:ascii="Calibri" w:hAnsi="Calibri" w:cs="Calibri"/>
          <w:bCs/>
        </w:rPr>
        <w:t xml:space="preserve"> </w:t>
      </w:r>
      <w:r>
        <w:rPr>
          <w:rFonts w:ascii="Calibri" w:hAnsi="Calibri" w:cs="Calibri"/>
          <w:bCs/>
        </w:rPr>
        <w:t xml:space="preserve">Le Conseil municipal désigne Mme </w:t>
      </w:r>
      <w:r w:rsidRPr="009F6475">
        <w:rPr>
          <w:rFonts w:ascii="Calibri" w:hAnsi="Calibri" w:cs="Calibri"/>
          <w:bCs/>
        </w:rPr>
        <w:t xml:space="preserve">HUCKERT KATIA </w:t>
      </w:r>
      <w:r>
        <w:rPr>
          <w:rFonts w:ascii="Calibri" w:hAnsi="Calibri" w:cs="Calibri"/>
          <w:bCs/>
        </w:rPr>
        <w:t>secrétaire de séance du Conseil municipal du 23 septembre 2024</w:t>
      </w:r>
    </w:p>
    <w:p w14:paraId="57196CFD" w14:textId="25F9488E" w:rsidR="009F6475" w:rsidRDefault="009F6475" w:rsidP="009F6475">
      <w:pPr>
        <w:pBdr>
          <w:top w:val="single" w:sz="4" w:space="1" w:color="auto"/>
        </w:pBdr>
        <w:rPr>
          <w:rFonts w:ascii="Calibri" w:hAnsi="Calibri" w:cs="Calibri"/>
          <w:bCs/>
        </w:rPr>
      </w:pPr>
      <w:r>
        <w:rPr>
          <w:rFonts w:ascii="Calibri" w:hAnsi="Calibri" w:cs="Calibri"/>
          <w:bCs/>
        </w:rPr>
        <w:t>Le procès-verbal du 23 septembre est adopté à l’unanimité.</w:t>
      </w:r>
    </w:p>
    <w:p w14:paraId="13D6784F" w14:textId="77777777" w:rsidR="0068539C" w:rsidRDefault="0068539C" w:rsidP="009F6475">
      <w:pPr>
        <w:pBdr>
          <w:top w:val="single" w:sz="4" w:space="1" w:color="auto"/>
        </w:pBdr>
        <w:rPr>
          <w:rFonts w:ascii="Calibri" w:hAnsi="Calibri" w:cs="Calibri"/>
          <w:b/>
          <w:bCs/>
          <w:iCs/>
          <w:caps/>
        </w:rPr>
      </w:pPr>
    </w:p>
    <w:p w14:paraId="1800C5AE" w14:textId="0D7670EA" w:rsidR="009F6475" w:rsidRPr="009F6475" w:rsidRDefault="009F6475" w:rsidP="009F6475">
      <w:pPr>
        <w:pBdr>
          <w:top w:val="single" w:sz="4" w:space="1" w:color="auto"/>
        </w:pBdr>
        <w:rPr>
          <w:rFonts w:ascii="Calibri" w:hAnsi="Calibri" w:cs="Calibri"/>
          <w:b/>
          <w:bCs/>
          <w:iCs/>
          <w:caps/>
        </w:rPr>
      </w:pPr>
      <w:r w:rsidRPr="009F6475">
        <w:rPr>
          <w:rFonts w:ascii="Calibri" w:hAnsi="Calibri" w:cs="Calibri"/>
          <w:b/>
          <w:bCs/>
          <w:iCs/>
          <w:caps/>
        </w:rPr>
        <w:t>Adoption d’un règlement intérieur au Conseil municipal</w:t>
      </w:r>
    </w:p>
    <w:p w14:paraId="6C391D84" w14:textId="77777777" w:rsidR="00945351" w:rsidRPr="00945351" w:rsidRDefault="00945351" w:rsidP="00945351">
      <w:pPr>
        <w:pBdr>
          <w:top w:val="single" w:sz="4" w:space="1" w:color="auto"/>
        </w:pBdr>
        <w:rPr>
          <w:rFonts w:ascii="Calibri" w:hAnsi="Calibri" w:cs="Calibri"/>
          <w:iCs/>
        </w:rPr>
      </w:pPr>
      <w:r w:rsidRPr="00945351">
        <w:rPr>
          <w:rFonts w:ascii="Calibri" w:hAnsi="Calibri" w:cs="Calibri"/>
          <w:iCs/>
        </w:rPr>
        <w:t>La loi d’orientation du 6 février 1992 relative à l’administration territoriale de la République a prévu l’obligation pour les conseils municipaux des communes de plus de 3500 habitants de se doter d’un règlement intérieur qui doit être adopté dans les six mois qui suivent son installation.</w:t>
      </w:r>
    </w:p>
    <w:p w14:paraId="662E34AE" w14:textId="77777777" w:rsidR="00945351" w:rsidRPr="00945351" w:rsidRDefault="00945351" w:rsidP="00945351">
      <w:pPr>
        <w:pBdr>
          <w:top w:val="single" w:sz="4" w:space="1" w:color="auto"/>
        </w:pBdr>
        <w:rPr>
          <w:rFonts w:ascii="Calibri" w:hAnsi="Calibri" w:cs="Calibri"/>
          <w:iCs/>
        </w:rPr>
      </w:pPr>
      <w:r w:rsidRPr="00945351">
        <w:rPr>
          <w:rFonts w:ascii="Calibri" w:hAnsi="Calibri" w:cs="Calibri"/>
          <w:iCs/>
        </w:rPr>
        <w:t>Dans une décision du 06 juin 2024 parue au Journal Officiel le 07 octobre 2024, le Conseil constitutionnel a décidé que tout conseil municipal d'une commune d'au moins 1 000 habitants est tenu de se doter d'un règlement intérieur et que celui-ci doit être de nouveau approuvé dans les 6 mois qui suivent une nouvelle installation de celui-ci.</w:t>
      </w:r>
    </w:p>
    <w:p w14:paraId="15A7EE6D" w14:textId="0EA7F917" w:rsidR="00945351" w:rsidRPr="00945351" w:rsidRDefault="00945351" w:rsidP="00945351">
      <w:pPr>
        <w:pBdr>
          <w:top w:val="single" w:sz="4" w:space="1" w:color="auto"/>
        </w:pBdr>
        <w:rPr>
          <w:rFonts w:ascii="Calibri" w:hAnsi="Calibri" w:cs="Calibri"/>
          <w:iCs/>
        </w:rPr>
      </w:pPr>
      <w:r w:rsidRPr="00945351">
        <w:rPr>
          <w:rFonts w:ascii="Calibri" w:hAnsi="Calibri" w:cs="Calibri"/>
          <w:iCs/>
        </w:rPr>
        <w:t>Il s’agit donc pour le Conseil d’approuver le règlement joint à la note de synthèse pour la commune de Mittelhausbergen.</w:t>
      </w:r>
    </w:p>
    <w:p w14:paraId="70C95463" w14:textId="77777777" w:rsidR="00D65634" w:rsidRDefault="009F6475" w:rsidP="009F6475">
      <w:pPr>
        <w:pBdr>
          <w:top w:val="single" w:sz="4" w:space="1" w:color="auto"/>
        </w:pBdr>
        <w:rPr>
          <w:rFonts w:ascii="Calibri" w:hAnsi="Calibri" w:cs="Calibri"/>
        </w:rPr>
      </w:pPr>
      <w:r>
        <w:rPr>
          <w:rFonts w:ascii="Calibri" w:hAnsi="Calibri" w:cs="Calibri"/>
        </w:rPr>
        <w:t>Le Conseil municipal, après en avoir délibéré et à l’unanimité soit 18 voix Pour</w:t>
      </w:r>
      <w:r w:rsidR="00D65634">
        <w:rPr>
          <w:rFonts w:ascii="Calibri" w:hAnsi="Calibri" w:cs="Calibri"/>
        </w:rPr>
        <w:t>, adopte le règlement intérieur du Conseil municipal.</w:t>
      </w:r>
    </w:p>
    <w:p w14:paraId="3D80B397" w14:textId="77777777" w:rsidR="0068539C" w:rsidRDefault="0068539C" w:rsidP="009F6475">
      <w:pPr>
        <w:pBdr>
          <w:top w:val="single" w:sz="4" w:space="1" w:color="auto"/>
        </w:pBdr>
        <w:rPr>
          <w:rFonts w:ascii="Calibri" w:hAnsi="Calibri" w:cs="Calibri"/>
          <w:b/>
          <w:bCs/>
          <w:iCs/>
          <w:caps/>
        </w:rPr>
      </w:pPr>
    </w:p>
    <w:p w14:paraId="77EDA5DD" w14:textId="51C2E965" w:rsidR="00D65634" w:rsidRDefault="00D65634" w:rsidP="009F6475">
      <w:pPr>
        <w:pBdr>
          <w:top w:val="single" w:sz="4" w:space="1" w:color="auto"/>
        </w:pBdr>
        <w:rPr>
          <w:rFonts w:ascii="Calibri" w:hAnsi="Calibri" w:cs="Calibri"/>
          <w:b/>
          <w:bCs/>
          <w:iCs/>
        </w:rPr>
      </w:pPr>
      <w:r w:rsidRPr="00D65634">
        <w:rPr>
          <w:rFonts w:ascii="Calibri" w:hAnsi="Calibri" w:cs="Calibri"/>
          <w:b/>
          <w:bCs/>
          <w:iCs/>
          <w:caps/>
        </w:rPr>
        <w:lastRenderedPageBreak/>
        <w:t>Autorisation de signature d’un marché diagnostic partagé pour la mise en place d'une convention CTG</w:t>
      </w:r>
      <w:r w:rsidRPr="00B13805">
        <w:rPr>
          <w:rFonts w:ascii="Calibri" w:hAnsi="Calibri" w:cs="Calibri"/>
          <w:b/>
          <w:bCs/>
          <w:iCs/>
        </w:rPr>
        <w:t xml:space="preserve"> </w:t>
      </w:r>
    </w:p>
    <w:p w14:paraId="213F674B" w14:textId="77777777" w:rsidR="00945351" w:rsidRPr="00945351" w:rsidRDefault="00945351" w:rsidP="00945351">
      <w:pPr>
        <w:pBdr>
          <w:top w:val="single" w:sz="4" w:space="1" w:color="auto"/>
        </w:pBdr>
        <w:rPr>
          <w:rFonts w:ascii="Calibri" w:hAnsi="Calibri" w:cs="Calibri"/>
          <w:iCs/>
        </w:rPr>
      </w:pPr>
      <w:r w:rsidRPr="00945351">
        <w:rPr>
          <w:rFonts w:ascii="Calibri" w:hAnsi="Calibri" w:cs="Calibri"/>
          <w:iCs/>
        </w:rPr>
        <w:t>Le Conseil municipal dans sa séance du 27 mai 2024 avait approuvé la mise en place d’un groupement de commande avec la commune d’Oberhausbergen pour lancer une procédure d’élaboration Convention Territoriale Globale (CTG).</w:t>
      </w:r>
    </w:p>
    <w:p w14:paraId="186A64DE" w14:textId="67AC7409" w:rsidR="00945351" w:rsidRPr="00945351" w:rsidRDefault="00945351" w:rsidP="00945351">
      <w:pPr>
        <w:pBdr>
          <w:top w:val="single" w:sz="4" w:space="1" w:color="auto"/>
        </w:pBdr>
        <w:rPr>
          <w:rFonts w:ascii="Calibri" w:hAnsi="Calibri" w:cs="Calibri"/>
          <w:iCs/>
        </w:rPr>
      </w:pPr>
      <w:r w:rsidRPr="00945351">
        <w:rPr>
          <w:rFonts w:ascii="Calibri" w:hAnsi="Calibri" w:cs="Calibri"/>
          <w:iCs/>
        </w:rPr>
        <w:t>La Commission d’Appel d’offres, dans sa séance du 07 octobre 2024 a décidé de retenir l’offre du cabinet Adélia Conseil pour un montant de 17.850 € HT</w:t>
      </w:r>
      <w:r>
        <w:rPr>
          <w:rFonts w:ascii="Calibri" w:hAnsi="Calibri" w:cs="Calibri"/>
          <w:iCs/>
        </w:rPr>
        <w:t>.</w:t>
      </w:r>
    </w:p>
    <w:p w14:paraId="44AC4A1A" w14:textId="77777777" w:rsidR="00945351" w:rsidRDefault="00945351" w:rsidP="00945351">
      <w:pPr>
        <w:pBdr>
          <w:top w:val="single" w:sz="4" w:space="1" w:color="auto"/>
        </w:pBdr>
        <w:rPr>
          <w:rFonts w:ascii="Calibri" w:hAnsi="Calibri" w:cs="Calibri"/>
          <w:iCs/>
        </w:rPr>
      </w:pPr>
      <w:r w:rsidRPr="00945351">
        <w:rPr>
          <w:rFonts w:ascii="Calibri" w:hAnsi="Calibri" w:cs="Calibri"/>
          <w:iCs/>
        </w:rPr>
        <w:t>Il s’agit pour le Conseil municipal d’autoriser M. le Maire à signer le marché de diagnostic partagé pour la mise en place d’une convention CTG et tout document s’y référent.</w:t>
      </w:r>
    </w:p>
    <w:p w14:paraId="4F69383F" w14:textId="5A7AC040" w:rsidR="00945351" w:rsidRPr="00945351" w:rsidRDefault="00945351" w:rsidP="00945351">
      <w:pPr>
        <w:pBdr>
          <w:top w:val="single" w:sz="4" w:space="1" w:color="auto"/>
        </w:pBdr>
        <w:rPr>
          <w:rFonts w:ascii="Calibri" w:hAnsi="Calibri" w:cs="Calibri"/>
          <w:iCs/>
        </w:rPr>
      </w:pPr>
      <w:r>
        <w:rPr>
          <w:rFonts w:ascii="Calibri" w:hAnsi="Calibri" w:cs="Calibri"/>
          <w:iCs/>
        </w:rPr>
        <w:t>M. le Maire rappelle l’estimation du marché à 48.000 € et que ce chiffre est une bonne surprise puisque nous parlons d’une offre à 21.420 € TTC.  Il informe le Conseil de l’obtention d’une subvention de 50 % de la CAF et que le reste à payer sera divisé entre les communes de Mittelhausbergen et Oberhausbergen au prorata du nombre d’habitants.</w:t>
      </w:r>
    </w:p>
    <w:p w14:paraId="72050DC2" w14:textId="380E752D" w:rsidR="00D65634" w:rsidRPr="00D65634" w:rsidRDefault="00D65634" w:rsidP="00D65634">
      <w:pPr>
        <w:pBdr>
          <w:top w:val="single" w:sz="4" w:space="1" w:color="auto"/>
        </w:pBdr>
        <w:rPr>
          <w:rFonts w:ascii="Calibri" w:hAnsi="Calibri" w:cs="Calibri"/>
          <w:iCs/>
        </w:rPr>
      </w:pPr>
      <w:r>
        <w:rPr>
          <w:rFonts w:ascii="Calibri" w:hAnsi="Calibri" w:cs="Calibri"/>
          <w:iCs/>
        </w:rPr>
        <w:t xml:space="preserve">Le Conseil municipal, après en avoir délibéré et à l’unanimité soit 18 voix Pour, </w:t>
      </w:r>
      <w:r w:rsidRPr="00D65634">
        <w:rPr>
          <w:rFonts w:ascii="Calibri" w:hAnsi="Calibri" w:cs="Calibri"/>
          <w:iCs/>
        </w:rPr>
        <w:t>autorise M. le Maire à signer le marché de diagnostic partagé pour la mise en place d’une convention CTG et tout document s’y référent.</w:t>
      </w:r>
    </w:p>
    <w:p w14:paraId="2C83B2F5" w14:textId="77777777" w:rsidR="0068539C" w:rsidRDefault="0068539C" w:rsidP="009F6475">
      <w:pPr>
        <w:pBdr>
          <w:top w:val="single" w:sz="4" w:space="1" w:color="auto"/>
        </w:pBdr>
        <w:rPr>
          <w:rFonts w:ascii="Calibri" w:hAnsi="Calibri" w:cs="Calibri"/>
          <w:b/>
          <w:bCs/>
          <w:iCs/>
          <w:caps/>
        </w:rPr>
      </w:pPr>
    </w:p>
    <w:p w14:paraId="2DD8E074" w14:textId="050BB0A1" w:rsidR="009F6475" w:rsidRDefault="00D65634" w:rsidP="009F6475">
      <w:pPr>
        <w:pBdr>
          <w:top w:val="single" w:sz="4" w:space="1" w:color="auto"/>
        </w:pBdr>
        <w:rPr>
          <w:rFonts w:ascii="Calibri" w:hAnsi="Calibri" w:cs="Calibri"/>
          <w:b/>
          <w:bCs/>
          <w:iCs/>
          <w:caps/>
        </w:rPr>
      </w:pPr>
      <w:r w:rsidRPr="00D65634">
        <w:rPr>
          <w:rFonts w:ascii="Calibri" w:hAnsi="Calibri" w:cs="Calibri"/>
          <w:b/>
          <w:bCs/>
          <w:iCs/>
          <w:caps/>
        </w:rPr>
        <w:t>Autorisation de signature d’un marché pour la désignation d’un maître d’œuvre et/ou d’un groupement pour une mission de maitrise d’œuvre pour la réhabilitation du bâtiment Alphonse Daudet</w:t>
      </w:r>
    </w:p>
    <w:p w14:paraId="66902221" w14:textId="77777777" w:rsidR="00945351" w:rsidRPr="00945351" w:rsidRDefault="00945351" w:rsidP="00945351">
      <w:pPr>
        <w:spacing w:before="0" w:line="252" w:lineRule="auto"/>
        <w:rPr>
          <w:rFonts w:ascii="Calibri" w:hAnsi="Calibri" w:cs="Calibri"/>
          <w:iCs/>
        </w:rPr>
      </w:pPr>
      <w:r w:rsidRPr="00945351">
        <w:rPr>
          <w:rFonts w:ascii="Calibri" w:hAnsi="Calibri" w:cs="Calibri"/>
          <w:iCs/>
        </w:rPr>
        <w:t>Le bâtiment a été construit au début des années 1990 et n’a pas subi de rénovation énergétique depuis sa construction. Il a fait l’objet d’une extension de salle de classe au nord-est en fin des années 1990.</w:t>
      </w:r>
    </w:p>
    <w:p w14:paraId="427A44B3" w14:textId="77777777" w:rsidR="00945351" w:rsidRPr="00945351" w:rsidRDefault="00945351" w:rsidP="00945351">
      <w:pPr>
        <w:spacing w:before="0" w:line="252" w:lineRule="auto"/>
        <w:rPr>
          <w:rFonts w:ascii="Calibri" w:hAnsi="Calibri" w:cs="Calibri"/>
          <w:iCs/>
        </w:rPr>
      </w:pPr>
      <w:r w:rsidRPr="00945351">
        <w:rPr>
          <w:rFonts w:ascii="Calibri" w:hAnsi="Calibri" w:cs="Calibri"/>
          <w:iCs/>
        </w:rPr>
        <w:t xml:space="preserve">L’activité d’école et accueil périscolaire a cessé à la fin de l’année scolaire 2023-2024 en intégrant le nouveau groupe scolaire. </w:t>
      </w:r>
    </w:p>
    <w:p w14:paraId="67AA5267" w14:textId="77777777" w:rsidR="00945351" w:rsidRPr="00945351" w:rsidRDefault="00945351" w:rsidP="00945351">
      <w:pPr>
        <w:spacing w:before="0" w:line="252" w:lineRule="auto"/>
        <w:rPr>
          <w:rFonts w:ascii="Calibri" w:hAnsi="Calibri" w:cs="Calibri"/>
          <w:iCs/>
        </w:rPr>
      </w:pPr>
      <w:r w:rsidRPr="00945351">
        <w:rPr>
          <w:rFonts w:ascii="Calibri" w:hAnsi="Calibri" w:cs="Calibri"/>
          <w:iCs/>
        </w:rPr>
        <w:t>Une partie du bâtiment est actuellement occupé par un cabinet d’ostéopathie et l’association Photo-Ciné-Club Alsace.</w:t>
      </w:r>
    </w:p>
    <w:p w14:paraId="0C282F49" w14:textId="77777777" w:rsidR="00945351" w:rsidRPr="00945351" w:rsidRDefault="00945351" w:rsidP="00945351">
      <w:pPr>
        <w:spacing w:before="0" w:line="252" w:lineRule="auto"/>
        <w:rPr>
          <w:rFonts w:ascii="Calibri" w:hAnsi="Calibri" w:cs="Calibri"/>
          <w:iCs/>
        </w:rPr>
      </w:pPr>
      <w:r w:rsidRPr="00945351">
        <w:rPr>
          <w:rFonts w:ascii="Calibri" w:hAnsi="Calibri" w:cs="Calibri"/>
          <w:iCs/>
        </w:rPr>
        <w:t xml:space="preserve">L’isolation thermique du bâtiment est hétérogène et détériorée par endroits. La majeure partie des murs est isolée par l’intérieur, sauf ceux sous bardage bois qui sont isolés par l’extérieur. </w:t>
      </w:r>
    </w:p>
    <w:p w14:paraId="7CAAAC47" w14:textId="77777777" w:rsidR="00945351" w:rsidRPr="00945351" w:rsidRDefault="00945351" w:rsidP="00945351">
      <w:pPr>
        <w:spacing w:before="0" w:line="252" w:lineRule="auto"/>
        <w:rPr>
          <w:rFonts w:ascii="Calibri" w:hAnsi="Calibri" w:cs="Calibri"/>
          <w:iCs/>
        </w:rPr>
      </w:pPr>
      <w:r w:rsidRPr="00945351">
        <w:rPr>
          <w:rFonts w:ascii="Calibri" w:hAnsi="Calibri" w:cs="Calibri"/>
          <w:iCs/>
        </w:rPr>
        <w:t>La toiture principale est recouverte d’une structure métallique isolée entre les 2 parois métalliques, et complétée par une isolation de faible épaisseur sur le faux-plafond.</w:t>
      </w:r>
    </w:p>
    <w:p w14:paraId="3AA018CE" w14:textId="77777777" w:rsidR="00945351" w:rsidRPr="00945351" w:rsidRDefault="00945351" w:rsidP="00945351">
      <w:pPr>
        <w:spacing w:before="0" w:line="252" w:lineRule="auto"/>
        <w:rPr>
          <w:rFonts w:ascii="Calibri" w:hAnsi="Calibri" w:cs="Calibri"/>
          <w:iCs/>
        </w:rPr>
      </w:pPr>
      <w:r w:rsidRPr="00945351">
        <w:rPr>
          <w:rFonts w:ascii="Calibri" w:hAnsi="Calibri" w:cs="Calibri"/>
          <w:iCs/>
        </w:rPr>
        <w:t>La toiture secondaire est une dalle béton recouverte d’un isolant de faible épaisseur et d’une couche bitumeuse.</w:t>
      </w:r>
    </w:p>
    <w:p w14:paraId="2AE457CD" w14:textId="77777777" w:rsidR="00945351" w:rsidRPr="00945351" w:rsidRDefault="00945351" w:rsidP="00945351">
      <w:pPr>
        <w:spacing w:before="0" w:line="252" w:lineRule="auto"/>
        <w:rPr>
          <w:rFonts w:ascii="Calibri" w:hAnsi="Calibri" w:cs="Calibri"/>
          <w:iCs/>
        </w:rPr>
      </w:pPr>
      <w:r w:rsidRPr="00945351">
        <w:rPr>
          <w:rFonts w:ascii="Calibri" w:hAnsi="Calibri" w:cs="Calibri"/>
          <w:iCs/>
        </w:rPr>
        <w:t>Les menuiseries en aluminium sont en bon état et n’ont pas à priori l’obligation d’être remplacée. La façade sud-est est très vitrée, et engendre des apports solaires très importants et difficilement contrôlable en période estivale. Des stores intérieurs sont installés et très souvent fermés, ce qui ne permet pas de bénéficier de la luminosité suffisante.</w:t>
      </w:r>
    </w:p>
    <w:p w14:paraId="15091975" w14:textId="77777777" w:rsidR="00945351" w:rsidRPr="00945351" w:rsidRDefault="00945351" w:rsidP="00945351">
      <w:pPr>
        <w:spacing w:before="0" w:line="252" w:lineRule="auto"/>
        <w:rPr>
          <w:rFonts w:ascii="Calibri" w:hAnsi="Calibri" w:cs="Calibri"/>
          <w:iCs/>
        </w:rPr>
      </w:pPr>
      <w:r w:rsidRPr="00945351">
        <w:rPr>
          <w:rFonts w:ascii="Calibri" w:hAnsi="Calibri" w:cs="Calibri"/>
          <w:iCs/>
        </w:rPr>
        <w:t>Une problématique structurelle du bâtiment au niveau de la dalle basse a été détectée, et engendre des défauts d’étanchéité à l’air au niveau des portes d’entrée. Le diagnostic devra notamment être complété par un test d’infiltrométrie.</w:t>
      </w:r>
    </w:p>
    <w:p w14:paraId="19226A02" w14:textId="77777777" w:rsidR="00945351" w:rsidRPr="00945351" w:rsidRDefault="00945351" w:rsidP="00945351">
      <w:pPr>
        <w:spacing w:before="0" w:line="252" w:lineRule="auto"/>
        <w:rPr>
          <w:rFonts w:ascii="Calibri" w:hAnsi="Calibri" w:cs="Calibri"/>
          <w:iCs/>
        </w:rPr>
      </w:pPr>
      <w:r w:rsidRPr="00945351">
        <w:rPr>
          <w:rFonts w:ascii="Calibri" w:hAnsi="Calibri" w:cs="Calibri"/>
          <w:iCs/>
        </w:rPr>
        <w:t>Le système énergétique actuel est obsolète et permet difficilement de piloter et optimiser le chauffage. Il est composé de plancher chauffant électrique, panneaux rayonnants et radiants électriques.</w:t>
      </w:r>
    </w:p>
    <w:p w14:paraId="584993A9" w14:textId="77777777" w:rsidR="00945351" w:rsidRPr="00945351" w:rsidRDefault="00945351" w:rsidP="00945351">
      <w:pPr>
        <w:spacing w:before="0" w:line="252" w:lineRule="auto"/>
        <w:rPr>
          <w:rFonts w:ascii="Calibri" w:hAnsi="Calibri" w:cs="Calibri"/>
          <w:iCs/>
        </w:rPr>
      </w:pPr>
      <w:r w:rsidRPr="00945351">
        <w:rPr>
          <w:rFonts w:ascii="Calibri" w:hAnsi="Calibri" w:cs="Calibri"/>
          <w:iCs/>
        </w:rPr>
        <w:t>Un système de ventilation simple flux est installé dans le bâtiment avec une extraction dans tous les locaux, ainsi que des entrées d’air dans les menuiseries.</w:t>
      </w:r>
    </w:p>
    <w:p w14:paraId="19B2986F" w14:textId="77777777" w:rsidR="00945351" w:rsidRPr="00945351" w:rsidRDefault="00945351" w:rsidP="00945351">
      <w:pPr>
        <w:spacing w:before="0" w:line="252" w:lineRule="auto"/>
        <w:rPr>
          <w:rFonts w:ascii="Calibri" w:hAnsi="Calibri" w:cs="Calibri"/>
          <w:iCs/>
        </w:rPr>
      </w:pPr>
      <w:r w:rsidRPr="00945351">
        <w:rPr>
          <w:rFonts w:ascii="Calibri" w:hAnsi="Calibri" w:cs="Calibri"/>
          <w:iCs/>
        </w:rPr>
        <w:t xml:space="preserve">La présente consultation a pour objet la désignation, d’un maître d’œuvre et/ou d’un groupement pour une mission de maitrise d’œuvre à caractère administratif, financier, juridique et technique pour l’opération de </w:t>
      </w:r>
      <w:r w:rsidRPr="00945351">
        <w:rPr>
          <w:rFonts w:ascii="Calibri" w:hAnsi="Calibri" w:cs="Calibri"/>
          <w:iCs/>
        </w:rPr>
        <w:lastRenderedPageBreak/>
        <w:t xml:space="preserve">programmations, de définitions techniques, conceptions architecturales, réalisations, suivis des travaux et vérification des résultats. </w:t>
      </w:r>
    </w:p>
    <w:p w14:paraId="738E8C39" w14:textId="77777777" w:rsidR="00945351" w:rsidRPr="00945351" w:rsidRDefault="00945351" w:rsidP="00945351">
      <w:pPr>
        <w:spacing w:before="0" w:line="252" w:lineRule="auto"/>
        <w:rPr>
          <w:rFonts w:ascii="Calibri" w:hAnsi="Calibri" w:cs="Calibri"/>
          <w:iCs/>
        </w:rPr>
      </w:pPr>
      <w:r w:rsidRPr="00945351">
        <w:rPr>
          <w:rFonts w:ascii="Calibri" w:hAnsi="Calibri" w:cs="Calibri"/>
          <w:iCs/>
        </w:rPr>
        <w:t xml:space="preserve">Les missions DIAG, ESQ et APS feront l’objet d’une tranche ferme. </w:t>
      </w:r>
    </w:p>
    <w:p w14:paraId="3EA665DC" w14:textId="77777777" w:rsidR="00945351" w:rsidRPr="00945351" w:rsidRDefault="00945351" w:rsidP="00945351">
      <w:pPr>
        <w:spacing w:before="0" w:line="252" w:lineRule="auto"/>
        <w:rPr>
          <w:rFonts w:ascii="Calibri" w:hAnsi="Calibri" w:cs="Calibri"/>
          <w:iCs/>
        </w:rPr>
      </w:pPr>
      <w:r w:rsidRPr="00945351">
        <w:rPr>
          <w:rFonts w:ascii="Calibri" w:hAnsi="Calibri" w:cs="Calibri"/>
          <w:iCs/>
        </w:rPr>
        <w:t>Les missions suivantes feront l’objet d’une tranche conditionnelle.</w:t>
      </w:r>
    </w:p>
    <w:p w14:paraId="109E8C35" w14:textId="77777777" w:rsidR="00945351" w:rsidRPr="00945351" w:rsidRDefault="00945351" w:rsidP="00945351">
      <w:pPr>
        <w:spacing w:before="0" w:line="252" w:lineRule="auto"/>
        <w:rPr>
          <w:rFonts w:ascii="Calibri" w:hAnsi="Calibri" w:cs="Calibri"/>
          <w:iCs/>
        </w:rPr>
      </w:pPr>
      <w:r w:rsidRPr="00945351">
        <w:rPr>
          <w:rFonts w:ascii="Calibri" w:hAnsi="Calibri" w:cs="Calibri"/>
          <w:iCs/>
        </w:rPr>
        <w:t xml:space="preserve">Il s’agit d’envisager une rénovation et une réhabilitation complète ; énergétique et accessibilité, du bâtiment municipal, l’ancienne école Alphonse Daudet, 1 Rue du Moulin à Mittelhausbergen, c’est à dire : </w:t>
      </w:r>
    </w:p>
    <w:p w14:paraId="2D757438" w14:textId="77777777" w:rsidR="00945351" w:rsidRPr="00945351" w:rsidRDefault="00945351" w:rsidP="00945351">
      <w:pPr>
        <w:numPr>
          <w:ilvl w:val="0"/>
          <w:numId w:val="5"/>
        </w:numPr>
        <w:spacing w:before="0" w:line="252" w:lineRule="auto"/>
        <w:rPr>
          <w:rFonts w:ascii="Calibri" w:hAnsi="Calibri" w:cs="Calibri"/>
          <w:iCs/>
        </w:rPr>
      </w:pPr>
      <w:r w:rsidRPr="00945351">
        <w:rPr>
          <w:rFonts w:ascii="Calibri" w:hAnsi="Calibri" w:cs="Calibri"/>
          <w:iCs/>
        </w:rPr>
        <w:t xml:space="preserve">Réaliser des économies d’énergie (minimum 40 % par rapport à l’existant) </w:t>
      </w:r>
    </w:p>
    <w:p w14:paraId="0DF84D35" w14:textId="77777777" w:rsidR="00945351" w:rsidRPr="00945351" w:rsidRDefault="00945351" w:rsidP="00945351">
      <w:pPr>
        <w:numPr>
          <w:ilvl w:val="0"/>
          <w:numId w:val="5"/>
        </w:numPr>
        <w:spacing w:before="0" w:line="252" w:lineRule="auto"/>
        <w:rPr>
          <w:rFonts w:ascii="Calibri" w:hAnsi="Calibri" w:cs="Calibri"/>
          <w:iCs/>
        </w:rPr>
      </w:pPr>
      <w:r w:rsidRPr="00945351">
        <w:rPr>
          <w:rFonts w:ascii="Calibri" w:hAnsi="Calibri" w:cs="Calibri"/>
          <w:iCs/>
        </w:rPr>
        <w:t>Engager des travaux d’amélioration énergétique de l’enveloppe</w:t>
      </w:r>
    </w:p>
    <w:p w14:paraId="09B69AF6" w14:textId="77777777" w:rsidR="00945351" w:rsidRPr="00945351" w:rsidRDefault="00945351" w:rsidP="00945351">
      <w:pPr>
        <w:numPr>
          <w:ilvl w:val="0"/>
          <w:numId w:val="5"/>
        </w:numPr>
        <w:spacing w:before="0" w:line="252" w:lineRule="auto"/>
        <w:rPr>
          <w:rFonts w:ascii="Calibri" w:hAnsi="Calibri" w:cs="Calibri"/>
          <w:iCs/>
        </w:rPr>
      </w:pPr>
      <w:r w:rsidRPr="00945351">
        <w:rPr>
          <w:rFonts w:ascii="Calibri" w:hAnsi="Calibri" w:cs="Calibri"/>
          <w:iCs/>
        </w:rPr>
        <w:t>Mettre en place un nouveau système de chauffage (étudier l’installation d’un système d’énergie renouvelable (géothermie, biomasse) et ventilation afin d’optimiser la consommation énergétique du site en fonction de l’occupation réelle</w:t>
      </w:r>
    </w:p>
    <w:p w14:paraId="3D638564" w14:textId="77777777" w:rsidR="00945351" w:rsidRPr="00945351" w:rsidRDefault="00945351" w:rsidP="00945351">
      <w:pPr>
        <w:numPr>
          <w:ilvl w:val="0"/>
          <w:numId w:val="5"/>
        </w:numPr>
        <w:spacing w:before="0" w:line="252" w:lineRule="auto"/>
        <w:rPr>
          <w:rFonts w:ascii="Calibri" w:hAnsi="Calibri" w:cs="Calibri"/>
          <w:iCs/>
        </w:rPr>
      </w:pPr>
      <w:r w:rsidRPr="00945351">
        <w:rPr>
          <w:rFonts w:ascii="Calibri" w:hAnsi="Calibri" w:cs="Calibri"/>
          <w:iCs/>
        </w:rPr>
        <w:t>Installer un système permettant de visualiser et piloter à distance les systèmes techniques et de gérer indépendamment toutes les zones distinctes du bâtiment</w:t>
      </w:r>
    </w:p>
    <w:p w14:paraId="2E0125BF" w14:textId="77777777" w:rsidR="00945351" w:rsidRPr="00945351" w:rsidRDefault="00945351" w:rsidP="00945351">
      <w:pPr>
        <w:numPr>
          <w:ilvl w:val="0"/>
          <w:numId w:val="5"/>
        </w:numPr>
        <w:spacing w:before="0" w:line="252" w:lineRule="auto"/>
        <w:rPr>
          <w:rFonts w:ascii="Calibri" w:hAnsi="Calibri" w:cs="Calibri"/>
          <w:iCs/>
        </w:rPr>
      </w:pPr>
      <w:r w:rsidRPr="00945351">
        <w:rPr>
          <w:rFonts w:ascii="Calibri" w:hAnsi="Calibri" w:cs="Calibri"/>
          <w:iCs/>
        </w:rPr>
        <w:t xml:space="preserve">Traiter le confort d’été par des solutions de rafraichissement passif (réduction des apports solaires via des masques ou casquettes en façade, </w:t>
      </w:r>
      <w:proofErr w:type="spellStart"/>
      <w:r w:rsidRPr="00945351">
        <w:rPr>
          <w:rFonts w:ascii="Calibri" w:hAnsi="Calibri" w:cs="Calibri"/>
          <w:iCs/>
        </w:rPr>
        <w:t>surventilation</w:t>
      </w:r>
      <w:proofErr w:type="spellEnd"/>
      <w:r w:rsidRPr="00945351">
        <w:rPr>
          <w:rFonts w:ascii="Calibri" w:hAnsi="Calibri" w:cs="Calibri"/>
          <w:iCs/>
        </w:rPr>
        <w:t xml:space="preserve"> nocturne, </w:t>
      </w:r>
      <w:proofErr w:type="spellStart"/>
      <w:r w:rsidRPr="00945351">
        <w:rPr>
          <w:rFonts w:ascii="Calibri" w:hAnsi="Calibri" w:cs="Calibri"/>
          <w:iCs/>
        </w:rPr>
        <w:t>géocooling</w:t>
      </w:r>
      <w:proofErr w:type="spellEnd"/>
      <w:r w:rsidRPr="00945351">
        <w:rPr>
          <w:rFonts w:ascii="Calibri" w:hAnsi="Calibri" w:cs="Calibri"/>
          <w:iCs/>
        </w:rPr>
        <w:t>, par exemple)</w:t>
      </w:r>
    </w:p>
    <w:p w14:paraId="7D11D0BF" w14:textId="77777777" w:rsidR="00945351" w:rsidRPr="00945351" w:rsidRDefault="00945351" w:rsidP="00945351">
      <w:pPr>
        <w:numPr>
          <w:ilvl w:val="0"/>
          <w:numId w:val="5"/>
        </w:numPr>
        <w:spacing w:before="0" w:line="252" w:lineRule="auto"/>
        <w:rPr>
          <w:rFonts w:ascii="Calibri" w:hAnsi="Calibri" w:cs="Calibri"/>
          <w:iCs/>
        </w:rPr>
      </w:pPr>
      <w:r w:rsidRPr="00945351">
        <w:rPr>
          <w:rFonts w:ascii="Calibri" w:hAnsi="Calibri" w:cs="Calibri"/>
          <w:iCs/>
        </w:rPr>
        <w:t>Étudier la possibilité de mettre en place une casquette solaire avec panneaux photovoltaïques</w:t>
      </w:r>
    </w:p>
    <w:p w14:paraId="2F8230B7" w14:textId="77777777" w:rsidR="00945351" w:rsidRPr="00945351" w:rsidRDefault="00945351" w:rsidP="00945351">
      <w:pPr>
        <w:numPr>
          <w:ilvl w:val="0"/>
          <w:numId w:val="5"/>
        </w:numPr>
        <w:spacing w:before="0" w:line="252" w:lineRule="auto"/>
        <w:rPr>
          <w:rFonts w:ascii="Calibri" w:hAnsi="Calibri" w:cs="Calibri"/>
          <w:iCs/>
        </w:rPr>
      </w:pPr>
      <w:r w:rsidRPr="00945351">
        <w:rPr>
          <w:rFonts w:ascii="Calibri" w:hAnsi="Calibri" w:cs="Calibri"/>
          <w:iCs/>
        </w:rPr>
        <w:t>Traiter la qualité d’air intérieur (attention particulière à la mise en œuvre de matériaux peu émissifs en COV et le renouvellement d’air des locaux en occupation)</w:t>
      </w:r>
    </w:p>
    <w:p w14:paraId="3093A3BD" w14:textId="77777777" w:rsidR="00945351" w:rsidRPr="00945351" w:rsidRDefault="00945351" w:rsidP="00945351">
      <w:pPr>
        <w:numPr>
          <w:ilvl w:val="0"/>
          <w:numId w:val="5"/>
        </w:numPr>
        <w:spacing w:before="0" w:line="252" w:lineRule="auto"/>
        <w:rPr>
          <w:rFonts w:ascii="Calibri" w:hAnsi="Calibri" w:cs="Calibri"/>
          <w:iCs/>
        </w:rPr>
      </w:pPr>
      <w:r w:rsidRPr="00945351">
        <w:rPr>
          <w:rFonts w:ascii="Calibri" w:hAnsi="Calibri" w:cs="Calibri"/>
          <w:iCs/>
        </w:rPr>
        <w:t>Conserver les espaces alloués aux structures occupant actuellement les lieux (cabinet d’ostéopathie et association Photo-Ciné-Club Alsace)</w:t>
      </w:r>
    </w:p>
    <w:p w14:paraId="2AFD5989" w14:textId="77777777" w:rsidR="00945351" w:rsidRPr="00945351" w:rsidRDefault="00945351" w:rsidP="00945351">
      <w:pPr>
        <w:numPr>
          <w:ilvl w:val="0"/>
          <w:numId w:val="5"/>
        </w:numPr>
        <w:spacing w:before="0" w:line="252" w:lineRule="auto"/>
        <w:rPr>
          <w:rFonts w:ascii="Calibri" w:hAnsi="Calibri" w:cs="Calibri"/>
          <w:iCs/>
        </w:rPr>
      </w:pPr>
      <w:r w:rsidRPr="00945351">
        <w:rPr>
          <w:rFonts w:ascii="Calibri" w:hAnsi="Calibri" w:cs="Calibri"/>
          <w:iCs/>
        </w:rPr>
        <w:t>Réorganiser les blocs sanitaires et optimiser les occupations des espaces</w:t>
      </w:r>
    </w:p>
    <w:p w14:paraId="5460A85F" w14:textId="77777777" w:rsidR="00945351" w:rsidRPr="00945351" w:rsidRDefault="00945351" w:rsidP="00945351">
      <w:pPr>
        <w:spacing w:before="0" w:line="252" w:lineRule="auto"/>
        <w:rPr>
          <w:rFonts w:ascii="Calibri" w:hAnsi="Calibri" w:cs="Calibri"/>
          <w:iCs/>
        </w:rPr>
      </w:pPr>
    </w:p>
    <w:p w14:paraId="1B2828EB" w14:textId="77777777" w:rsidR="00945351" w:rsidRPr="00945351" w:rsidRDefault="00945351" w:rsidP="00945351">
      <w:pPr>
        <w:spacing w:before="0" w:line="252" w:lineRule="auto"/>
        <w:rPr>
          <w:rFonts w:ascii="Calibri" w:hAnsi="Calibri" w:cs="Calibri"/>
          <w:iCs/>
        </w:rPr>
      </w:pPr>
      <w:r w:rsidRPr="00945351">
        <w:rPr>
          <w:rFonts w:ascii="Calibri" w:hAnsi="Calibri" w:cs="Calibri"/>
          <w:iCs/>
        </w:rPr>
        <w:t>La commune de Mittelhausbergen est accompagnée dans ce cadre par l’agence du climat dans le cadre de la convention adopté par le Conseil municipal dans sa séance du 06 novembre 2023.</w:t>
      </w:r>
    </w:p>
    <w:p w14:paraId="6EB68221" w14:textId="77777777" w:rsidR="00945351" w:rsidRPr="00945351" w:rsidRDefault="00945351" w:rsidP="00945351">
      <w:pPr>
        <w:spacing w:before="0" w:line="252" w:lineRule="auto"/>
        <w:rPr>
          <w:rFonts w:ascii="Calibri" w:hAnsi="Calibri" w:cs="Calibri"/>
          <w:iCs/>
        </w:rPr>
      </w:pPr>
      <w:r w:rsidRPr="00945351">
        <w:rPr>
          <w:rFonts w:ascii="Calibri" w:hAnsi="Calibri" w:cs="Calibri"/>
          <w:iCs/>
        </w:rPr>
        <w:t>Il s’agit pour le Conseil :</w:t>
      </w:r>
    </w:p>
    <w:p w14:paraId="6AAB261E" w14:textId="77777777" w:rsidR="00945351" w:rsidRDefault="00945351" w:rsidP="00945351">
      <w:pPr>
        <w:numPr>
          <w:ilvl w:val="0"/>
          <w:numId w:val="5"/>
        </w:numPr>
        <w:spacing w:before="0" w:line="252" w:lineRule="auto"/>
        <w:rPr>
          <w:rFonts w:ascii="Calibri" w:hAnsi="Calibri" w:cs="Calibri"/>
          <w:iCs/>
        </w:rPr>
      </w:pPr>
      <w:r w:rsidRPr="00945351">
        <w:rPr>
          <w:rFonts w:ascii="Calibri" w:hAnsi="Calibri" w:cs="Calibri"/>
          <w:iCs/>
        </w:rPr>
        <w:t>D’autoriser M. le Maire à signer toutes pièces afférentes à ce dossier.</w:t>
      </w:r>
    </w:p>
    <w:p w14:paraId="7C56021B" w14:textId="47BCC84F" w:rsidR="00945351" w:rsidRPr="00945351" w:rsidRDefault="00945351" w:rsidP="00945351">
      <w:pPr>
        <w:spacing w:before="0" w:line="252" w:lineRule="auto"/>
        <w:rPr>
          <w:rFonts w:ascii="Calibri" w:hAnsi="Calibri" w:cs="Calibri"/>
          <w:iCs/>
        </w:rPr>
      </w:pPr>
      <w:r>
        <w:rPr>
          <w:rFonts w:ascii="Calibri" w:hAnsi="Calibri" w:cs="Calibri"/>
          <w:iCs/>
        </w:rPr>
        <w:t xml:space="preserve">Ce bâtiment a accueilli la manifestation d’octobre rose et a prouvé son utilité à cette occasion.  Il y a avec celui-ci un double enjeu tant par son aménagement intérieur que par l’aménagement extérieur dans le cadre de la création d’un parc public concomitant avec celui de la SERS et du Jardin des Sources. </w:t>
      </w:r>
    </w:p>
    <w:p w14:paraId="54C70B41" w14:textId="77777777" w:rsidR="00D65634" w:rsidRDefault="00D65634" w:rsidP="009F6475">
      <w:pPr>
        <w:spacing w:before="0" w:line="252" w:lineRule="auto"/>
        <w:rPr>
          <w:rFonts w:ascii="Calibri" w:hAnsi="Calibri" w:cs="Calibri"/>
        </w:rPr>
      </w:pPr>
      <w:r>
        <w:rPr>
          <w:rFonts w:ascii="Calibri" w:hAnsi="Calibri" w:cs="Calibri"/>
        </w:rPr>
        <w:t>Le Conseil municipal, après en avoir délibéré et à l’unanimité soit 18 voix Pour, autorise le Maire à signer toutes les pièces afférentes à ce dossier.</w:t>
      </w:r>
    </w:p>
    <w:p w14:paraId="08C9E7C9" w14:textId="77777777" w:rsidR="00D65634" w:rsidRDefault="00D65634" w:rsidP="009F6475">
      <w:pPr>
        <w:spacing w:before="0" w:line="252" w:lineRule="auto"/>
        <w:rPr>
          <w:rFonts w:ascii="Calibri" w:hAnsi="Calibri" w:cs="Calibri"/>
        </w:rPr>
      </w:pPr>
    </w:p>
    <w:p w14:paraId="316B5C52" w14:textId="682A17E1" w:rsidR="00D65634" w:rsidRPr="002E726D" w:rsidRDefault="002E726D" w:rsidP="009F6475">
      <w:pPr>
        <w:spacing w:before="0" w:line="252" w:lineRule="auto"/>
        <w:rPr>
          <w:rFonts w:ascii="Calibri" w:hAnsi="Calibri" w:cs="Calibri"/>
          <w:caps/>
        </w:rPr>
      </w:pPr>
      <w:r w:rsidRPr="002E726D">
        <w:rPr>
          <w:rFonts w:ascii="Calibri" w:hAnsi="Calibri" w:cs="Calibri"/>
          <w:b/>
          <w:bCs/>
          <w:iCs/>
          <w:caps/>
        </w:rPr>
        <w:t>tarif pour location de salle espace Alphonse Daudet</w:t>
      </w:r>
    </w:p>
    <w:p w14:paraId="60C5086E" w14:textId="77777777" w:rsidR="00945351" w:rsidRPr="00945351" w:rsidRDefault="00945351" w:rsidP="00945351">
      <w:pPr>
        <w:spacing w:before="0" w:line="252" w:lineRule="auto"/>
        <w:rPr>
          <w:rFonts w:ascii="Calibri" w:hAnsi="Calibri" w:cs="Calibri"/>
          <w:iCs/>
        </w:rPr>
      </w:pPr>
      <w:r w:rsidRPr="00945351">
        <w:rPr>
          <w:rFonts w:ascii="Calibri" w:hAnsi="Calibri" w:cs="Calibri"/>
          <w:iCs/>
        </w:rPr>
        <w:t xml:space="preserve">M. le Maire expose que l’ancienne école maternelle offre une salle assez spacieuse (ancienne salle de motricité) permettant de recevoir des réunions ou assemblées. </w:t>
      </w:r>
    </w:p>
    <w:p w14:paraId="01E13C75" w14:textId="77777777" w:rsidR="00945351" w:rsidRPr="00945351" w:rsidRDefault="00945351" w:rsidP="00945351">
      <w:pPr>
        <w:spacing w:before="0" w:line="252" w:lineRule="auto"/>
        <w:rPr>
          <w:rFonts w:ascii="Calibri" w:hAnsi="Calibri" w:cs="Calibri"/>
          <w:iCs/>
        </w:rPr>
      </w:pPr>
      <w:r w:rsidRPr="00945351">
        <w:rPr>
          <w:rFonts w:ascii="Calibri" w:hAnsi="Calibri" w:cs="Calibri"/>
          <w:iCs/>
        </w:rPr>
        <w:t>Ces demandes sont croissantes et ce nouveau lieu permettrait d’accueillir plus de réunions de ce type.</w:t>
      </w:r>
    </w:p>
    <w:p w14:paraId="38D8F579" w14:textId="77777777" w:rsidR="00945351" w:rsidRPr="00945351" w:rsidRDefault="00945351" w:rsidP="00945351">
      <w:pPr>
        <w:spacing w:before="0" w:line="252" w:lineRule="auto"/>
        <w:rPr>
          <w:rFonts w:ascii="Calibri" w:hAnsi="Calibri" w:cs="Calibri"/>
          <w:iCs/>
        </w:rPr>
      </w:pPr>
      <w:r w:rsidRPr="00945351">
        <w:rPr>
          <w:rFonts w:ascii="Calibri" w:hAnsi="Calibri" w:cs="Calibri"/>
          <w:iCs/>
        </w:rPr>
        <w:t>Il indique que des tables et des chaises sont à disposition dans ce lieu pour la tenue dans de bonnes conditions de ces assemblées ou réunions. Il propose la mise en place d’un tarif de location à l’instar de la salle du Conseil municipal soit 90 € pour les habitants de Mittelhausbergen et 190 € pour les personnes extérieures.</w:t>
      </w:r>
    </w:p>
    <w:p w14:paraId="764DF9CC" w14:textId="569731BD" w:rsidR="00945351" w:rsidRDefault="00945351" w:rsidP="00945351">
      <w:pPr>
        <w:spacing w:before="0" w:line="252" w:lineRule="auto"/>
        <w:rPr>
          <w:rFonts w:ascii="Calibri" w:hAnsi="Calibri" w:cs="Calibri"/>
          <w:iCs/>
        </w:rPr>
      </w:pPr>
      <w:r w:rsidRPr="00945351">
        <w:rPr>
          <w:rFonts w:ascii="Calibri" w:hAnsi="Calibri" w:cs="Calibri"/>
          <w:iCs/>
        </w:rPr>
        <w:t>Il s’agit pour le Conseil municipal de voter la mise en place de ce tarif à compter du 1</w:t>
      </w:r>
      <w:r w:rsidRPr="00945351">
        <w:rPr>
          <w:rFonts w:ascii="Calibri" w:hAnsi="Calibri" w:cs="Calibri"/>
          <w:iCs/>
          <w:vertAlign w:val="superscript"/>
        </w:rPr>
        <w:t>er</w:t>
      </w:r>
      <w:r w:rsidRPr="00945351">
        <w:rPr>
          <w:rFonts w:ascii="Calibri" w:hAnsi="Calibri" w:cs="Calibri"/>
          <w:iCs/>
        </w:rPr>
        <w:t xml:space="preserve"> novembre 2024</w:t>
      </w:r>
      <w:r w:rsidR="00890292">
        <w:rPr>
          <w:rFonts w:ascii="Calibri" w:hAnsi="Calibri" w:cs="Calibri"/>
          <w:iCs/>
        </w:rPr>
        <w:t>.</w:t>
      </w:r>
    </w:p>
    <w:p w14:paraId="4157227A" w14:textId="32D8B4C3" w:rsidR="00890292" w:rsidRPr="00945351" w:rsidRDefault="00890292" w:rsidP="00945351">
      <w:pPr>
        <w:spacing w:before="0" w:line="252" w:lineRule="auto"/>
        <w:rPr>
          <w:rFonts w:ascii="Calibri" w:hAnsi="Calibri" w:cs="Calibri"/>
          <w:iCs/>
        </w:rPr>
      </w:pPr>
      <w:r>
        <w:rPr>
          <w:rFonts w:ascii="Calibri" w:hAnsi="Calibri" w:cs="Calibri"/>
          <w:iCs/>
        </w:rPr>
        <w:t xml:space="preserve">Des discussions s’engagent sur l’utilisation de ce bâtiment pour les associations, les équipements mis à disposition et les utilisations futures, M. le Maire rappelle qu’une commission travaille sur ces questions.  </w:t>
      </w:r>
    </w:p>
    <w:p w14:paraId="54130C8B" w14:textId="357AF6F8" w:rsidR="002E726D" w:rsidRDefault="002E726D" w:rsidP="002E726D">
      <w:pPr>
        <w:spacing w:before="0" w:line="252" w:lineRule="auto"/>
        <w:rPr>
          <w:rFonts w:ascii="Calibri" w:hAnsi="Calibri" w:cs="Calibri"/>
          <w:iCs/>
        </w:rPr>
      </w:pPr>
      <w:r>
        <w:rPr>
          <w:rFonts w:ascii="Calibri" w:hAnsi="Calibri" w:cs="Calibri"/>
        </w:rPr>
        <w:t>Le Conseil municipal, après en avoir délibéré et à l’unanimité soit 18 voix Pour, fixe pour la location d’une salle à l’espace Alphonse DAUDET</w:t>
      </w:r>
      <w:r w:rsidRPr="002E726D">
        <w:rPr>
          <w:rFonts w:ascii="Calibri" w:hAnsi="Calibri" w:cs="Calibri"/>
          <w:iCs/>
        </w:rPr>
        <w:t xml:space="preserve"> 90 € pour les habitants</w:t>
      </w:r>
      <w:r>
        <w:rPr>
          <w:rFonts w:ascii="Calibri" w:hAnsi="Calibri" w:cs="Calibri"/>
          <w:iCs/>
        </w:rPr>
        <w:t xml:space="preserve"> ou structures</w:t>
      </w:r>
      <w:r w:rsidRPr="002E726D">
        <w:rPr>
          <w:rFonts w:ascii="Calibri" w:hAnsi="Calibri" w:cs="Calibri"/>
          <w:iCs/>
        </w:rPr>
        <w:t xml:space="preserve"> de Mittelhausbergen et 190 € pour les extérieurs</w:t>
      </w:r>
      <w:r>
        <w:rPr>
          <w:rFonts w:ascii="Calibri" w:hAnsi="Calibri" w:cs="Calibri"/>
          <w:iCs/>
        </w:rPr>
        <w:t xml:space="preserve"> à la commune</w:t>
      </w:r>
      <w:r w:rsidRPr="002E726D">
        <w:rPr>
          <w:rFonts w:ascii="Calibri" w:hAnsi="Calibri" w:cs="Calibri"/>
          <w:iCs/>
        </w:rPr>
        <w:t>.</w:t>
      </w:r>
    </w:p>
    <w:p w14:paraId="0578CC09" w14:textId="77777777" w:rsidR="002E726D" w:rsidRDefault="002E726D" w:rsidP="002E726D">
      <w:pPr>
        <w:spacing w:before="0" w:line="252" w:lineRule="auto"/>
        <w:rPr>
          <w:rFonts w:ascii="Calibri" w:hAnsi="Calibri" w:cs="Calibri"/>
          <w:iCs/>
        </w:rPr>
      </w:pPr>
    </w:p>
    <w:p w14:paraId="46E95336" w14:textId="1F84F71E" w:rsidR="008F5B26" w:rsidRDefault="002E726D" w:rsidP="00081895">
      <w:pPr>
        <w:spacing w:before="0" w:line="252" w:lineRule="auto"/>
        <w:jc w:val="center"/>
        <w:rPr>
          <w:rFonts w:ascii="Calibri" w:hAnsi="Calibri" w:cs="Calibri"/>
          <w:iCs/>
          <w:kern w:val="2"/>
          <w14:ligatures w14:val="standardContextual"/>
        </w:rPr>
      </w:pPr>
      <w:r>
        <w:rPr>
          <w:rFonts w:ascii="Calibri" w:hAnsi="Calibri" w:cs="Calibri"/>
          <w:iCs/>
        </w:rPr>
        <w:t>La séance est levée à 20 heures 09</w:t>
      </w:r>
      <w:bookmarkEnd w:id="3"/>
      <w:bookmarkEnd w:id="4"/>
    </w:p>
    <w:sectPr w:rsidR="008F5B26" w:rsidSect="009A0C70">
      <w:headerReference w:type="default" r:id="rId8"/>
      <w:headerReference w:type="first" r:id="rId9"/>
      <w:footerReference w:type="first" r:id="rId10"/>
      <w:pgSz w:w="11906" w:h="16838" w:code="9"/>
      <w:pgMar w:top="1440" w:right="1080" w:bottom="1440" w:left="108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9A4718" w14:textId="77777777" w:rsidR="005B5A44" w:rsidRDefault="005B5A44" w:rsidP="00600971">
      <w:pPr>
        <w:spacing w:line="240" w:lineRule="auto"/>
      </w:pPr>
      <w:r>
        <w:separator/>
      </w:r>
    </w:p>
  </w:endnote>
  <w:endnote w:type="continuationSeparator" w:id="0">
    <w:p w14:paraId="2D216DCC" w14:textId="77777777" w:rsidR="005B5A44" w:rsidRDefault="005B5A44" w:rsidP="006009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embedRegular r:id="rId1" w:fontKey="{1F076B21-DA1B-4499-8F4F-0570FA705750}"/>
    <w:embedBold r:id="rId2" w:fontKey="{56DB3809-C71F-4607-B465-D746E105608A}"/>
    <w:embedItalic r:id="rId3" w:fontKey="{64731D26-FD47-40AE-991D-34BF3F5DB6E3}"/>
    <w:embedBoldItalic r:id="rId4" w:fontKey="{8B735C72-9580-4947-8F6E-88CDE0A73A66}"/>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ill Sans">
    <w:altName w:val="Cambria"/>
    <w:panose1 w:val="00000000000000000000"/>
    <w:charset w:val="00"/>
    <w:family w:val="roman"/>
    <w:notTrueType/>
    <w:pitch w:val="default"/>
  </w:font>
  <w:font w:name="Neo Sans">
    <w:altName w:val="Calibri"/>
    <w:charset w:val="00"/>
    <w:family w:val="auto"/>
    <w:pitch w:val="variable"/>
    <w:sig w:usb0="00000003" w:usb1="00000000" w:usb2="00000000" w:usb3="00000000" w:csb0="00000001" w:csb1="00000000"/>
    <w:embedRegular r:id="rId5" w:fontKey="{1BE83FC5-901B-4F3E-9452-55237AF05F5E}"/>
  </w:font>
  <w:font w:name="Cambria">
    <w:panose1 w:val="02040503050406030204"/>
    <w:charset w:val="00"/>
    <w:family w:val="roman"/>
    <w:pitch w:val="variable"/>
    <w:sig w:usb0="E00006FF" w:usb1="420024FF" w:usb2="02000000" w:usb3="00000000" w:csb0="0000019F" w:csb1="00000000"/>
    <w:embedBold r:id="rId6" w:subsetted="1" w:fontKey="{2491177B-0DF4-4D7B-845E-C4DD04E22A7E}"/>
  </w:font>
  <w:font w:name="Titillium Lt">
    <w:altName w:val="Calibri"/>
    <w:panose1 w:val="00000000000000000000"/>
    <w:charset w:val="00"/>
    <w:family w:val="modern"/>
    <w:notTrueType/>
    <w:pitch w:val="variable"/>
    <w:sig w:usb0="00000007" w:usb1="00000001" w:usb2="00000000" w:usb3="00000000" w:csb0="00000093" w:csb1="00000000"/>
  </w:font>
  <w:font w:name="Titillium">
    <w:altName w:val="Calibri"/>
    <w:panose1 w:val="00000000000000000000"/>
    <w:charset w:val="00"/>
    <w:family w:val="modern"/>
    <w:notTrueType/>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FD2102" w14:textId="77777777" w:rsidR="00600971" w:rsidRPr="00012F56" w:rsidRDefault="00600971" w:rsidP="00600971">
    <w:pPr>
      <w:jc w:val="center"/>
      <w:rPr>
        <w:sz w:val="8"/>
        <w:szCs w:val="8"/>
      </w:rPr>
    </w:pPr>
    <w:r w:rsidRPr="00012F56">
      <w:rPr>
        <w:smallCaps/>
        <w:sz w:val="14"/>
        <w:szCs w:val="14"/>
      </w:rPr>
      <w:t>République Française</w:t>
    </w:r>
  </w:p>
  <w:p w14:paraId="33E816F1" w14:textId="77777777" w:rsidR="00600971" w:rsidRDefault="00600971" w:rsidP="00600971">
    <w:pPr>
      <w:jc w:val="center"/>
      <w:rPr>
        <w:sz w:val="19"/>
        <w:szCs w:val="19"/>
      </w:rPr>
    </w:pPr>
    <w:r w:rsidRPr="00012F56">
      <w:rPr>
        <w:sz w:val="19"/>
        <w:szCs w:val="19"/>
      </w:rPr>
      <w:t>Mairie – 46 rue Principale – 67206 – Téléphone 03 88 56 20 44 – Fax 03 88 56 32 51</w:t>
    </w:r>
  </w:p>
  <w:p w14:paraId="69C4E923" w14:textId="77777777" w:rsidR="00600971" w:rsidRDefault="00600971" w:rsidP="00600971">
    <w:pPr>
      <w:jc w:val="center"/>
      <w:rPr>
        <w:sz w:val="19"/>
        <w:szCs w:val="19"/>
      </w:rPr>
    </w:pPr>
    <w:r w:rsidRPr="00012F56">
      <w:rPr>
        <w:sz w:val="19"/>
        <w:szCs w:val="19"/>
      </w:rPr>
      <w:t xml:space="preserve">Email : </w:t>
    </w:r>
    <w:hyperlink r:id="rId1" w:history="1">
      <w:r w:rsidRPr="00012F56">
        <w:rPr>
          <w:rStyle w:val="Lienhypertexte"/>
          <w:sz w:val="19"/>
          <w:szCs w:val="19"/>
        </w:rPr>
        <w:t>mairie@mittelhausbergen.fr</w:t>
      </w:r>
    </w:hyperlink>
  </w:p>
  <w:p w14:paraId="4230D425" w14:textId="77777777" w:rsidR="00600971" w:rsidRDefault="00600971" w:rsidP="00600971">
    <w:pPr>
      <w:jc w:val="center"/>
      <w:rPr>
        <w:sz w:val="16"/>
        <w:szCs w:val="16"/>
      </w:rPr>
    </w:pPr>
    <w:r>
      <w:rPr>
        <w:sz w:val="16"/>
        <w:szCs w:val="16"/>
      </w:rPr>
      <w:t xml:space="preserve">Eurométropole </w:t>
    </w:r>
    <w:r w:rsidRPr="00012F56">
      <w:rPr>
        <w:sz w:val="16"/>
        <w:szCs w:val="16"/>
      </w:rPr>
      <w:t>de Strasbourg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F3ED83" w14:textId="77777777" w:rsidR="005B5A44" w:rsidRDefault="005B5A44" w:rsidP="00600971">
      <w:pPr>
        <w:spacing w:line="240" w:lineRule="auto"/>
      </w:pPr>
      <w:r>
        <w:separator/>
      </w:r>
    </w:p>
  </w:footnote>
  <w:footnote w:type="continuationSeparator" w:id="0">
    <w:p w14:paraId="68C215A8" w14:textId="77777777" w:rsidR="005B5A44" w:rsidRDefault="005B5A44" w:rsidP="006009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749F48" w14:textId="17B14640" w:rsidR="005F0BB7" w:rsidRDefault="005F0BB7">
    <w:pPr>
      <w:pStyle w:val="En-tte"/>
    </w:pPr>
  </w:p>
  <w:p w14:paraId="300F72AF" w14:textId="70404886" w:rsidR="005F0BB7" w:rsidRDefault="005F0BB7" w:rsidP="005F0BB7">
    <w:pPr>
      <w:pStyle w:val="En-tte"/>
      <w:spacing w:before="0"/>
    </w:pPr>
  </w:p>
  <w:p w14:paraId="5BAF8222" w14:textId="217CB5C1" w:rsidR="005F0BB7" w:rsidRDefault="0068539C" w:rsidP="0068539C">
    <w:pPr>
      <w:pStyle w:val="En-tte"/>
      <w:spacing w:before="0"/>
      <w:jc w:val="center"/>
    </w:pPr>
    <w:r>
      <w:rPr>
        <w:noProof/>
      </w:rPr>
      <w:drawing>
        <wp:inline distT="0" distB="0" distL="0" distR="0" wp14:anchorId="48556C81" wp14:editId="10305DF8">
          <wp:extent cx="2305050" cy="813068"/>
          <wp:effectExtent l="0" t="0" r="0" b="6350"/>
          <wp:docPr id="6440262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3809" cy="844376"/>
                  </a:xfrm>
                  <a:prstGeom prst="rect">
                    <a:avLst/>
                  </a:prstGeom>
                  <a:noFill/>
                  <a:ln>
                    <a:noFill/>
                  </a:ln>
                </pic:spPr>
              </pic:pic>
            </a:graphicData>
          </a:graphic>
        </wp:inline>
      </w:drawing>
    </w:r>
  </w:p>
  <w:p w14:paraId="2009B155" w14:textId="77777777" w:rsidR="00B75B9B" w:rsidRPr="005F0BB7" w:rsidRDefault="00B75B9B" w:rsidP="00B75B9B">
    <w:pPr>
      <w:pStyle w:val="En-tte"/>
      <w:spacing w:before="0"/>
      <w:jc w:val="center"/>
      <w:rPr>
        <w:b/>
        <w:smallCap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0851AF" w14:textId="77777777" w:rsidR="007C7C89" w:rsidRDefault="007C7C89" w:rsidP="007C7C89">
    <w:pPr>
      <w:pStyle w:val="En-tte"/>
      <w:tabs>
        <w:tab w:val="clear" w:pos="4536"/>
        <w:tab w:val="clear" w:pos="9072"/>
      </w:tabs>
    </w:pPr>
  </w:p>
  <w:p w14:paraId="42324AEA" w14:textId="77777777" w:rsidR="007C7C89" w:rsidRDefault="007C7C89">
    <w:pPr>
      <w:pStyle w:val="En-tte"/>
    </w:pPr>
    <w:r>
      <w:rPr>
        <w:noProof/>
        <w:lang w:eastAsia="fr-FR"/>
      </w:rPr>
      <w:drawing>
        <wp:anchor distT="0" distB="0" distL="114300" distR="114300" simplePos="0" relativeHeight="251659264" behindDoc="1" locked="0" layoutInCell="1" allowOverlap="1" wp14:anchorId="1BF3F185" wp14:editId="78853B01">
          <wp:simplePos x="0" y="0"/>
          <wp:positionH relativeFrom="margin">
            <wp:align>center</wp:align>
          </wp:positionH>
          <wp:positionV relativeFrom="topMargin">
            <wp:posOffset>177524</wp:posOffset>
          </wp:positionV>
          <wp:extent cx="660400" cy="800100"/>
          <wp:effectExtent l="0" t="0" r="6350" b="0"/>
          <wp:wrapNone/>
          <wp:docPr id="203927512" name="Image 203927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ittelh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60400" cy="800100"/>
                  </a:xfrm>
                  <a:prstGeom prst="rect">
                    <a:avLst/>
                  </a:prstGeom>
                </pic:spPr>
              </pic:pic>
            </a:graphicData>
          </a:graphic>
          <wp14:sizeRelH relativeFrom="page">
            <wp14:pctWidth>0</wp14:pctWidth>
          </wp14:sizeRelH>
          <wp14:sizeRelV relativeFrom="page">
            <wp14:pctHeight>0</wp14:pctHeight>
          </wp14:sizeRelV>
        </wp:anchor>
      </w:drawing>
    </w:r>
  </w:p>
  <w:p w14:paraId="1E70D085" w14:textId="77777777" w:rsidR="007C7C89" w:rsidRDefault="007C7C89">
    <w:pPr>
      <w:pStyle w:val="En-tte"/>
    </w:pPr>
  </w:p>
  <w:p w14:paraId="68FC4C2A" w14:textId="77777777" w:rsidR="007C7C89" w:rsidRDefault="007C7C89">
    <w:pPr>
      <w:pStyle w:val="En-tte"/>
    </w:pPr>
  </w:p>
  <w:p w14:paraId="3202DCE5" w14:textId="77777777" w:rsidR="007C7C89" w:rsidRDefault="007C7C89">
    <w:pPr>
      <w:pStyle w:val="En-tte"/>
    </w:pPr>
  </w:p>
  <w:p w14:paraId="32E11DC6" w14:textId="77777777" w:rsidR="00F04122" w:rsidRDefault="007C7C89" w:rsidP="00052538">
    <w:pPr>
      <w:pStyle w:val="En-tte"/>
      <w:spacing w:before="0"/>
      <w:jc w:val="center"/>
      <w:rPr>
        <w:b/>
        <w:smallCaps/>
      </w:rPr>
    </w:pPr>
    <w:r>
      <w:rPr>
        <w:b/>
        <w:smallCaps/>
      </w:rPr>
      <w:t>Commune de Mittelhausbergen</w:t>
    </w:r>
  </w:p>
  <w:p w14:paraId="014013F1" w14:textId="77777777" w:rsidR="007C7C89" w:rsidRPr="007C7C89" w:rsidRDefault="00081895" w:rsidP="007C7C89">
    <w:pPr>
      <w:pStyle w:val="En-tte"/>
      <w:jc w:val="center"/>
      <w:rPr>
        <w:b/>
        <w:smallCaps/>
      </w:rPr>
    </w:pPr>
    <w:r>
      <w:rPr>
        <w:b/>
        <w:smallCaps/>
      </w:rPr>
      <w:pict w14:anchorId="2A357E57">
        <v:rect id="_x0000_i1025" style="width:0;height:1.5pt" o:hralign="center" o:hrstd="t" o:hr="t" fillcolor="#a0a0a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227363"/>
    <w:multiLevelType w:val="hybridMultilevel"/>
    <w:tmpl w:val="0DEA4B5A"/>
    <w:lvl w:ilvl="0" w:tplc="3FE8169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47455FB"/>
    <w:multiLevelType w:val="hybridMultilevel"/>
    <w:tmpl w:val="2B14E730"/>
    <w:lvl w:ilvl="0" w:tplc="EB7A6122">
      <w:numFmt w:val="bullet"/>
      <w:lvlText w:val="-"/>
      <w:lvlJc w:val="left"/>
      <w:pPr>
        <w:ind w:left="720" w:hanging="360"/>
      </w:pPr>
      <w:rPr>
        <w:rFonts w:ascii="Gill Sans" w:eastAsia="Times New Roman" w:hAnsi="Gill San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B9B1E63"/>
    <w:multiLevelType w:val="hybridMultilevel"/>
    <w:tmpl w:val="C68EDB1C"/>
    <w:lvl w:ilvl="0" w:tplc="E536FE64">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5F3644E"/>
    <w:multiLevelType w:val="hybridMultilevel"/>
    <w:tmpl w:val="7F4059C8"/>
    <w:lvl w:ilvl="0" w:tplc="B5D66D24">
      <w:start w:val="1"/>
      <w:numFmt w:val="decimal"/>
      <w:pStyle w:val="Titre2"/>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7A53142D"/>
    <w:multiLevelType w:val="hybridMultilevel"/>
    <w:tmpl w:val="94564D12"/>
    <w:lvl w:ilvl="0" w:tplc="EB7A6122">
      <w:numFmt w:val="bullet"/>
      <w:lvlText w:val="-"/>
      <w:lvlJc w:val="left"/>
      <w:pPr>
        <w:ind w:left="720" w:hanging="360"/>
      </w:pPr>
      <w:rPr>
        <w:rFonts w:ascii="Gill Sans" w:eastAsia="Times New Roman" w:hAnsi="Gill Sans"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660033470">
    <w:abstractNumId w:val="3"/>
  </w:num>
  <w:num w:numId="2" w16cid:durableId="1496873241">
    <w:abstractNumId w:val="1"/>
  </w:num>
  <w:num w:numId="3" w16cid:durableId="113646934">
    <w:abstractNumId w:val="0"/>
  </w:num>
  <w:num w:numId="4" w16cid:durableId="371618052">
    <w:abstractNumId w:val="4"/>
  </w:num>
  <w:num w:numId="5" w16cid:durableId="676421548">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saveSubsetFonts/>
  <w:proofState w:spelling="clean" w:grammar="clean"/>
  <w:defaultTabStop w:val="709"/>
  <w:hyphenationZone w:val="425"/>
  <w:characterSpacingControl w:val="doNotCompress"/>
  <w:hdrShapeDefaults>
    <o:shapedefaults v:ext="edit" spidmax="2088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971"/>
    <w:rsid w:val="00001A35"/>
    <w:rsid w:val="00015C5A"/>
    <w:rsid w:val="00033942"/>
    <w:rsid w:val="00046143"/>
    <w:rsid w:val="00052538"/>
    <w:rsid w:val="0005354A"/>
    <w:rsid w:val="00061888"/>
    <w:rsid w:val="0007348E"/>
    <w:rsid w:val="00076E3A"/>
    <w:rsid w:val="00081895"/>
    <w:rsid w:val="000A12F9"/>
    <w:rsid w:val="000A7660"/>
    <w:rsid w:val="000B4C7D"/>
    <w:rsid w:val="000C66B6"/>
    <w:rsid w:val="000D3A16"/>
    <w:rsid w:val="000D5F8A"/>
    <w:rsid w:val="000F07EC"/>
    <w:rsid w:val="000F7F2D"/>
    <w:rsid w:val="00101127"/>
    <w:rsid w:val="0010753B"/>
    <w:rsid w:val="00125D63"/>
    <w:rsid w:val="00130DFE"/>
    <w:rsid w:val="00133093"/>
    <w:rsid w:val="0016218D"/>
    <w:rsid w:val="00163953"/>
    <w:rsid w:val="0016794C"/>
    <w:rsid w:val="001831A5"/>
    <w:rsid w:val="00185539"/>
    <w:rsid w:val="001B2F71"/>
    <w:rsid w:val="001B6235"/>
    <w:rsid w:val="001B6EA1"/>
    <w:rsid w:val="001D7C0F"/>
    <w:rsid w:val="001F259D"/>
    <w:rsid w:val="001F34AE"/>
    <w:rsid w:val="002144BF"/>
    <w:rsid w:val="00220745"/>
    <w:rsid w:val="00224C3C"/>
    <w:rsid w:val="00230048"/>
    <w:rsid w:val="00243017"/>
    <w:rsid w:val="00264991"/>
    <w:rsid w:val="00265ABE"/>
    <w:rsid w:val="002A1775"/>
    <w:rsid w:val="002A3120"/>
    <w:rsid w:val="002B76D6"/>
    <w:rsid w:val="002C5F7B"/>
    <w:rsid w:val="002E0BAF"/>
    <w:rsid w:val="002E12FD"/>
    <w:rsid w:val="002E726D"/>
    <w:rsid w:val="002F044E"/>
    <w:rsid w:val="00305E68"/>
    <w:rsid w:val="0033235F"/>
    <w:rsid w:val="00357EA5"/>
    <w:rsid w:val="003612BE"/>
    <w:rsid w:val="00366F3F"/>
    <w:rsid w:val="0036774F"/>
    <w:rsid w:val="00392A4A"/>
    <w:rsid w:val="003946F8"/>
    <w:rsid w:val="003979DA"/>
    <w:rsid w:val="003A5A84"/>
    <w:rsid w:val="003B7BFA"/>
    <w:rsid w:val="003C7162"/>
    <w:rsid w:val="003F57D4"/>
    <w:rsid w:val="003F7A6B"/>
    <w:rsid w:val="00426A71"/>
    <w:rsid w:val="00434C52"/>
    <w:rsid w:val="004469E7"/>
    <w:rsid w:val="00452842"/>
    <w:rsid w:val="004643DB"/>
    <w:rsid w:val="00466651"/>
    <w:rsid w:val="004674ED"/>
    <w:rsid w:val="00470DE2"/>
    <w:rsid w:val="00471F1C"/>
    <w:rsid w:val="004749A6"/>
    <w:rsid w:val="00476B46"/>
    <w:rsid w:val="004A0BDE"/>
    <w:rsid w:val="004A6C25"/>
    <w:rsid w:val="004B382F"/>
    <w:rsid w:val="004C576E"/>
    <w:rsid w:val="004D33B2"/>
    <w:rsid w:val="004F1A55"/>
    <w:rsid w:val="00503925"/>
    <w:rsid w:val="005255AD"/>
    <w:rsid w:val="00544F3A"/>
    <w:rsid w:val="00551BFD"/>
    <w:rsid w:val="005708B9"/>
    <w:rsid w:val="005773A3"/>
    <w:rsid w:val="005A3677"/>
    <w:rsid w:val="005B5A44"/>
    <w:rsid w:val="005C1A23"/>
    <w:rsid w:val="005C5DE4"/>
    <w:rsid w:val="005C68D3"/>
    <w:rsid w:val="005D4710"/>
    <w:rsid w:val="005E32CA"/>
    <w:rsid w:val="005E7917"/>
    <w:rsid w:val="005F0BB7"/>
    <w:rsid w:val="00600971"/>
    <w:rsid w:val="0060123D"/>
    <w:rsid w:val="006031BA"/>
    <w:rsid w:val="00604436"/>
    <w:rsid w:val="00627D53"/>
    <w:rsid w:val="006336C1"/>
    <w:rsid w:val="00644289"/>
    <w:rsid w:val="00646EB6"/>
    <w:rsid w:val="00661499"/>
    <w:rsid w:val="00680056"/>
    <w:rsid w:val="0068539C"/>
    <w:rsid w:val="00687DDD"/>
    <w:rsid w:val="00687EA7"/>
    <w:rsid w:val="006A7D13"/>
    <w:rsid w:val="006C1E3D"/>
    <w:rsid w:val="006C2BE2"/>
    <w:rsid w:val="007438C6"/>
    <w:rsid w:val="00750548"/>
    <w:rsid w:val="0075152C"/>
    <w:rsid w:val="00760C04"/>
    <w:rsid w:val="00762E76"/>
    <w:rsid w:val="00764298"/>
    <w:rsid w:val="007649BC"/>
    <w:rsid w:val="00784D24"/>
    <w:rsid w:val="00791EFE"/>
    <w:rsid w:val="00793B44"/>
    <w:rsid w:val="007A270C"/>
    <w:rsid w:val="007C7C89"/>
    <w:rsid w:val="007D29E3"/>
    <w:rsid w:val="007D5151"/>
    <w:rsid w:val="007E43BA"/>
    <w:rsid w:val="007E5BBF"/>
    <w:rsid w:val="007F6D40"/>
    <w:rsid w:val="008049A4"/>
    <w:rsid w:val="0080779B"/>
    <w:rsid w:val="008111D5"/>
    <w:rsid w:val="00813564"/>
    <w:rsid w:val="0083009B"/>
    <w:rsid w:val="00841743"/>
    <w:rsid w:val="0084246F"/>
    <w:rsid w:val="008511CE"/>
    <w:rsid w:val="008512D3"/>
    <w:rsid w:val="00854327"/>
    <w:rsid w:val="00857E14"/>
    <w:rsid w:val="00861F75"/>
    <w:rsid w:val="00863F96"/>
    <w:rsid w:val="00875372"/>
    <w:rsid w:val="00883CFF"/>
    <w:rsid w:val="00890165"/>
    <w:rsid w:val="00890292"/>
    <w:rsid w:val="00895594"/>
    <w:rsid w:val="008A2281"/>
    <w:rsid w:val="008C0E65"/>
    <w:rsid w:val="008E47D2"/>
    <w:rsid w:val="008F05D8"/>
    <w:rsid w:val="008F31C2"/>
    <w:rsid w:val="008F5B26"/>
    <w:rsid w:val="008F699C"/>
    <w:rsid w:val="00901F69"/>
    <w:rsid w:val="00906F63"/>
    <w:rsid w:val="00923FC5"/>
    <w:rsid w:val="00924B25"/>
    <w:rsid w:val="00936654"/>
    <w:rsid w:val="00942417"/>
    <w:rsid w:val="0094260E"/>
    <w:rsid w:val="00945351"/>
    <w:rsid w:val="0095018D"/>
    <w:rsid w:val="00952863"/>
    <w:rsid w:val="00957578"/>
    <w:rsid w:val="009632C8"/>
    <w:rsid w:val="00995E36"/>
    <w:rsid w:val="009A0C70"/>
    <w:rsid w:val="009B1B66"/>
    <w:rsid w:val="009B6C54"/>
    <w:rsid w:val="009C2915"/>
    <w:rsid w:val="009D32C3"/>
    <w:rsid w:val="009E0642"/>
    <w:rsid w:val="009F3C1C"/>
    <w:rsid w:val="009F6475"/>
    <w:rsid w:val="00A02959"/>
    <w:rsid w:val="00A15CBA"/>
    <w:rsid w:val="00A23935"/>
    <w:rsid w:val="00A4086C"/>
    <w:rsid w:val="00A434C5"/>
    <w:rsid w:val="00A55FA1"/>
    <w:rsid w:val="00A732D4"/>
    <w:rsid w:val="00A86BA2"/>
    <w:rsid w:val="00A941DA"/>
    <w:rsid w:val="00A951FB"/>
    <w:rsid w:val="00AC2593"/>
    <w:rsid w:val="00AD2E5D"/>
    <w:rsid w:val="00B06142"/>
    <w:rsid w:val="00B122BD"/>
    <w:rsid w:val="00B15955"/>
    <w:rsid w:val="00B27DD5"/>
    <w:rsid w:val="00B359D5"/>
    <w:rsid w:val="00B75B9B"/>
    <w:rsid w:val="00B86937"/>
    <w:rsid w:val="00BB7AEC"/>
    <w:rsid w:val="00BC62E1"/>
    <w:rsid w:val="00BC7684"/>
    <w:rsid w:val="00BD2286"/>
    <w:rsid w:val="00BD2AF5"/>
    <w:rsid w:val="00BE1075"/>
    <w:rsid w:val="00BE197E"/>
    <w:rsid w:val="00BE21F8"/>
    <w:rsid w:val="00BF7366"/>
    <w:rsid w:val="00BF7978"/>
    <w:rsid w:val="00C1274E"/>
    <w:rsid w:val="00C17940"/>
    <w:rsid w:val="00C36B6F"/>
    <w:rsid w:val="00C4505D"/>
    <w:rsid w:val="00C55664"/>
    <w:rsid w:val="00C55867"/>
    <w:rsid w:val="00C60051"/>
    <w:rsid w:val="00C62832"/>
    <w:rsid w:val="00C9460F"/>
    <w:rsid w:val="00CB12F3"/>
    <w:rsid w:val="00CB4A90"/>
    <w:rsid w:val="00CB771B"/>
    <w:rsid w:val="00CC6CF2"/>
    <w:rsid w:val="00CE2AD5"/>
    <w:rsid w:val="00D13A28"/>
    <w:rsid w:val="00D14246"/>
    <w:rsid w:val="00D25DAD"/>
    <w:rsid w:val="00D32C62"/>
    <w:rsid w:val="00D45700"/>
    <w:rsid w:val="00D478A5"/>
    <w:rsid w:val="00D539ED"/>
    <w:rsid w:val="00D6432D"/>
    <w:rsid w:val="00D65634"/>
    <w:rsid w:val="00D81814"/>
    <w:rsid w:val="00D87DCC"/>
    <w:rsid w:val="00DA49A7"/>
    <w:rsid w:val="00DD1EF5"/>
    <w:rsid w:val="00DE67D3"/>
    <w:rsid w:val="00DF7431"/>
    <w:rsid w:val="00E0746D"/>
    <w:rsid w:val="00E31C94"/>
    <w:rsid w:val="00E33F1E"/>
    <w:rsid w:val="00E34A55"/>
    <w:rsid w:val="00E4666A"/>
    <w:rsid w:val="00E46D67"/>
    <w:rsid w:val="00E64486"/>
    <w:rsid w:val="00E67E2E"/>
    <w:rsid w:val="00EA44A2"/>
    <w:rsid w:val="00EB3269"/>
    <w:rsid w:val="00EB433A"/>
    <w:rsid w:val="00EC405C"/>
    <w:rsid w:val="00ED03C4"/>
    <w:rsid w:val="00EE3628"/>
    <w:rsid w:val="00EF2F22"/>
    <w:rsid w:val="00EF376A"/>
    <w:rsid w:val="00EF5658"/>
    <w:rsid w:val="00F04122"/>
    <w:rsid w:val="00F14B89"/>
    <w:rsid w:val="00F15FB6"/>
    <w:rsid w:val="00F17A47"/>
    <w:rsid w:val="00F34336"/>
    <w:rsid w:val="00F35358"/>
    <w:rsid w:val="00F6465F"/>
    <w:rsid w:val="00F65213"/>
    <w:rsid w:val="00F75B51"/>
    <w:rsid w:val="00F75E2F"/>
    <w:rsid w:val="00F765E2"/>
    <w:rsid w:val="00F77169"/>
    <w:rsid w:val="00F84E99"/>
    <w:rsid w:val="00FA02E5"/>
    <w:rsid w:val="00FB0FD5"/>
    <w:rsid w:val="00FB1D01"/>
    <w:rsid w:val="00FC00BD"/>
    <w:rsid w:val="00FD749F"/>
    <w:rsid w:val="00FE0D2B"/>
    <w:rsid w:val="00FE3A2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8898"/>
    <o:shapelayout v:ext="edit">
      <o:idmap v:ext="edit" data="1"/>
    </o:shapelayout>
  </w:shapeDefaults>
  <w:decimalSymbol w:val=","/>
  <w:listSeparator w:val=";"/>
  <w14:docId w14:val="6C40AE7C"/>
  <w15:chartTrackingRefBased/>
  <w15:docId w15:val="{8DB7906A-7CF3-46BC-A12D-16C1F35AF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842"/>
    <w:pPr>
      <w:spacing w:before="80" w:after="0" w:line="264" w:lineRule="auto"/>
      <w:jc w:val="both"/>
    </w:pPr>
    <w:rPr>
      <w:rFonts w:ascii="Neo Sans" w:hAnsi="Neo Sans"/>
    </w:rPr>
  </w:style>
  <w:style w:type="paragraph" w:styleId="Titre1">
    <w:name w:val="heading 1"/>
    <w:basedOn w:val="Normal"/>
    <w:next w:val="Normal"/>
    <w:link w:val="Titre1Car"/>
    <w:uiPriority w:val="9"/>
    <w:qFormat/>
    <w:rsid w:val="00052538"/>
    <w:pPr>
      <w:keepNext/>
      <w:keepLines/>
      <w:pBdr>
        <w:bottom w:val="dotDotDash" w:sz="4" w:space="1" w:color="AEAAAA" w:themeColor="background2" w:themeShade="BF"/>
      </w:pBdr>
      <w:spacing w:before="120"/>
      <w:jc w:val="center"/>
      <w:outlineLvl w:val="0"/>
    </w:pPr>
    <w:rPr>
      <w:rFonts w:ascii="Cambria" w:eastAsiaTheme="majorEastAsia" w:hAnsi="Cambria" w:cstheme="majorBidi"/>
      <w:color w:val="AEAAAA" w:themeColor="background2" w:themeShade="BF"/>
      <w:sz w:val="28"/>
      <w:szCs w:val="32"/>
    </w:rPr>
  </w:style>
  <w:style w:type="paragraph" w:styleId="Titre2">
    <w:name w:val="heading 2"/>
    <w:basedOn w:val="Normal"/>
    <w:next w:val="Normal"/>
    <w:link w:val="Titre2Car"/>
    <w:uiPriority w:val="9"/>
    <w:unhideWhenUsed/>
    <w:qFormat/>
    <w:rsid w:val="00466651"/>
    <w:pPr>
      <w:keepNext/>
      <w:keepLines/>
      <w:numPr>
        <w:numId w:val="1"/>
      </w:numPr>
      <w:spacing w:before="40"/>
      <w:outlineLvl w:val="1"/>
    </w:pPr>
    <w:rPr>
      <w:rFonts w:ascii="Cambria" w:eastAsiaTheme="majorEastAsia" w:hAnsi="Cambria" w:cstheme="majorBidi"/>
      <w:color w:val="AEAAAA" w:themeColor="background2" w:themeShade="BF"/>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052538"/>
    <w:rPr>
      <w:rFonts w:ascii="Cambria" w:eastAsiaTheme="majorEastAsia" w:hAnsi="Cambria" w:cstheme="majorBidi"/>
      <w:color w:val="AEAAAA" w:themeColor="background2" w:themeShade="BF"/>
      <w:sz w:val="28"/>
      <w:szCs w:val="32"/>
    </w:rPr>
  </w:style>
  <w:style w:type="character" w:customStyle="1" w:styleId="Titre2Car">
    <w:name w:val="Titre 2 Car"/>
    <w:basedOn w:val="Policepardfaut"/>
    <w:link w:val="Titre2"/>
    <w:uiPriority w:val="9"/>
    <w:rsid w:val="00466651"/>
    <w:rPr>
      <w:rFonts w:ascii="Cambria" w:eastAsiaTheme="majorEastAsia" w:hAnsi="Cambria" w:cstheme="majorBidi"/>
      <w:color w:val="AEAAAA" w:themeColor="background2" w:themeShade="BF"/>
      <w:szCs w:val="26"/>
    </w:rPr>
  </w:style>
  <w:style w:type="paragraph" w:styleId="Titre">
    <w:name w:val="Title"/>
    <w:basedOn w:val="Normal"/>
    <w:next w:val="Normal"/>
    <w:link w:val="TitreCar"/>
    <w:uiPriority w:val="10"/>
    <w:qFormat/>
    <w:rsid w:val="00600971"/>
    <w:pPr>
      <w:spacing w:line="240" w:lineRule="auto"/>
      <w:contextualSpacing/>
    </w:pPr>
    <w:rPr>
      <w:rFonts w:ascii="Titillium Lt" w:eastAsiaTheme="majorEastAsia" w:hAnsi="Titillium Lt" w:cstheme="majorBidi"/>
      <w:spacing w:val="-10"/>
      <w:kern w:val="28"/>
      <w:sz w:val="56"/>
      <w:szCs w:val="56"/>
    </w:rPr>
  </w:style>
  <w:style w:type="character" w:customStyle="1" w:styleId="TitreCar">
    <w:name w:val="Titre Car"/>
    <w:basedOn w:val="Policepardfaut"/>
    <w:link w:val="Titre"/>
    <w:uiPriority w:val="10"/>
    <w:rsid w:val="00600971"/>
    <w:rPr>
      <w:rFonts w:ascii="Titillium Lt" w:eastAsiaTheme="majorEastAsia" w:hAnsi="Titillium Lt" w:cstheme="majorBidi"/>
      <w:spacing w:val="-10"/>
      <w:kern w:val="28"/>
      <w:sz w:val="56"/>
      <w:szCs w:val="56"/>
    </w:rPr>
  </w:style>
  <w:style w:type="paragraph" w:styleId="Sous-titre">
    <w:name w:val="Subtitle"/>
    <w:basedOn w:val="Normal"/>
    <w:next w:val="Normal"/>
    <w:link w:val="Sous-titreCar"/>
    <w:uiPriority w:val="11"/>
    <w:qFormat/>
    <w:rsid w:val="00600971"/>
    <w:pPr>
      <w:numPr>
        <w:ilvl w:val="1"/>
      </w:numPr>
      <w:spacing w:after="160"/>
    </w:pPr>
    <w:rPr>
      <w:rFonts w:ascii="Cambria" w:eastAsiaTheme="minorEastAsia" w:hAnsi="Cambria"/>
      <w:color w:val="5A5A5A" w:themeColor="text1" w:themeTint="A5"/>
      <w:spacing w:val="15"/>
    </w:rPr>
  </w:style>
  <w:style w:type="character" w:customStyle="1" w:styleId="Sous-titreCar">
    <w:name w:val="Sous-titre Car"/>
    <w:basedOn w:val="Policepardfaut"/>
    <w:link w:val="Sous-titre"/>
    <w:uiPriority w:val="11"/>
    <w:rsid w:val="00600971"/>
    <w:rPr>
      <w:rFonts w:ascii="Titillium" w:eastAsiaTheme="minorEastAsia" w:hAnsi="Titillium"/>
      <w:color w:val="5A5A5A" w:themeColor="text1" w:themeTint="A5"/>
      <w:spacing w:val="15"/>
    </w:rPr>
  </w:style>
  <w:style w:type="character" w:styleId="Accentuationlgre">
    <w:name w:val="Subtle Emphasis"/>
    <w:basedOn w:val="Policepardfaut"/>
    <w:uiPriority w:val="19"/>
    <w:qFormat/>
    <w:rsid w:val="00600971"/>
    <w:rPr>
      <w:i/>
      <w:iCs/>
      <w:color w:val="404040" w:themeColor="text1" w:themeTint="BF"/>
    </w:rPr>
  </w:style>
  <w:style w:type="paragraph" w:styleId="Sansinterligne">
    <w:name w:val="No Spacing"/>
    <w:uiPriority w:val="1"/>
    <w:qFormat/>
    <w:rsid w:val="00627D53"/>
    <w:pPr>
      <w:spacing w:after="0" w:line="240" w:lineRule="auto"/>
      <w:jc w:val="both"/>
    </w:pPr>
    <w:rPr>
      <w:rFonts w:asciiTheme="majorHAnsi" w:hAnsiTheme="majorHAnsi"/>
      <w:sz w:val="10"/>
    </w:rPr>
  </w:style>
  <w:style w:type="character" w:styleId="Accentuation">
    <w:name w:val="Emphasis"/>
    <w:basedOn w:val="Policepardfaut"/>
    <w:uiPriority w:val="20"/>
    <w:qFormat/>
    <w:rsid w:val="00600971"/>
    <w:rPr>
      <w:rFonts w:ascii="Titillium" w:hAnsi="Titillium"/>
      <w:i/>
      <w:iCs/>
    </w:rPr>
  </w:style>
  <w:style w:type="paragraph" w:styleId="En-tte">
    <w:name w:val="header"/>
    <w:basedOn w:val="Normal"/>
    <w:link w:val="En-tteCar"/>
    <w:uiPriority w:val="99"/>
    <w:unhideWhenUsed/>
    <w:rsid w:val="00600971"/>
    <w:pPr>
      <w:tabs>
        <w:tab w:val="center" w:pos="4536"/>
        <w:tab w:val="right" w:pos="9072"/>
      </w:tabs>
      <w:spacing w:line="240" w:lineRule="auto"/>
    </w:pPr>
    <w:rPr>
      <w:rFonts w:ascii="Cambria" w:hAnsi="Cambria"/>
    </w:rPr>
  </w:style>
  <w:style w:type="character" w:customStyle="1" w:styleId="En-tteCar">
    <w:name w:val="En-tête Car"/>
    <w:basedOn w:val="Policepardfaut"/>
    <w:link w:val="En-tte"/>
    <w:uiPriority w:val="99"/>
    <w:rsid w:val="00600971"/>
    <w:rPr>
      <w:rFonts w:ascii="Titillium" w:hAnsi="Titillium"/>
    </w:rPr>
  </w:style>
  <w:style w:type="paragraph" w:styleId="Pieddepage">
    <w:name w:val="footer"/>
    <w:basedOn w:val="Normal"/>
    <w:link w:val="PieddepageCar"/>
    <w:uiPriority w:val="99"/>
    <w:unhideWhenUsed/>
    <w:rsid w:val="00600971"/>
    <w:pPr>
      <w:tabs>
        <w:tab w:val="center" w:pos="4536"/>
        <w:tab w:val="right" w:pos="9072"/>
      </w:tabs>
      <w:spacing w:line="240" w:lineRule="auto"/>
    </w:pPr>
    <w:rPr>
      <w:rFonts w:ascii="Cambria" w:hAnsi="Cambria"/>
    </w:rPr>
  </w:style>
  <w:style w:type="character" w:customStyle="1" w:styleId="PieddepageCar">
    <w:name w:val="Pied de page Car"/>
    <w:basedOn w:val="Policepardfaut"/>
    <w:link w:val="Pieddepage"/>
    <w:uiPriority w:val="99"/>
    <w:rsid w:val="00600971"/>
    <w:rPr>
      <w:rFonts w:ascii="Titillium" w:hAnsi="Titillium"/>
    </w:rPr>
  </w:style>
  <w:style w:type="character" w:styleId="Lienhypertexte">
    <w:name w:val="Hyperlink"/>
    <w:rsid w:val="00600971"/>
    <w:rPr>
      <w:color w:val="0000FF"/>
      <w:u w:val="single"/>
    </w:rPr>
  </w:style>
  <w:style w:type="table" w:styleId="Grilledutableau">
    <w:name w:val="Table Grid"/>
    <w:basedOn w:val="TableauNormal"/>
    <w:uiPriority w:val="39"/>
    <w:rsid w:val="000618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DE67D3"/>
    <w:pPr>
      <w:ind w:left="720"/>
      <w:contextualSpacing/>
    </w:pPr>
  </w:style>
  <w:style w:type="table" w:styleId="Tableausimple3">
    <w:name w:val="Plain Table 3"/>
    <w:basedOn w:val="TableauNormal"/>
    <w:uiPriority w:val="43"/>
    <w:rsid w:val="00BE107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arquedecommentaire">
    <w:name w:val="annotation reference"/>
    <w:basedOn w:val="Policepardfaut"/>
    <w:uiPriority w:val="99"/>
    <w:semiHidden/>
    <w:unhideWhenUsed/>
    <w:rsid w:val="00A951FB"/>
    <w:rPr>
      <w:sz w:val="16"/>
      <w:szCs w:val="16"/>
    </w:rPr>
  </w:style>
  <w:style w:type="paragraph" w:styleId="Commentaire">
    <w:name w:val="annotation text"/>
    <w:basedOn w:val="Normal"/>
    <w:link w:val="CommentaireCar"/>
    <w:uiPriority w:val="99"/>
    <w:semiHidden/>
    <w:unhideWhenUsed/>
    <w:rsid w:val="00A951FB"/>
    <w:pPr>
      <w:spacing w:line="240" w:lineRule="auto"/>
    </w:pPr>
    <w:rPr>
      <w:rFonts w:ascii="Cambria" w:hAnsi="Cambria"/>
      <w:sz w:val="20"/>
      <w:szCs w:val="20"/>
    </w:rPr>
  </w:style>
  <w:style w:type="character" w:customStyle="1" w:styleId="CommentaireCar">
    <w:name w:val="Commentaire Car"/>
    <w:basedOn w:val="Policepardfaut"/>
    <w:link w:val="Commentaire"/>
    <w:uiPriority w:val="99"/>
    <w:semiHidden/>
    <w:rsid w:val="00A951FB"/>
    <w:rPr>
      <w:rFonts w:ascii="Cambria" w:hAnsi="Cambria"/>
      <w:sz w:val="20"/>
      <w:szCs w:val="20"/>
    </w:rPr>
  </w:style>
  <w:style w:type="paragraph" w:styleId="Objetducommentaire">
    <w:name w:val="annotation subject"/>
    <w:basedOn w:val="Commentaire"/>
    <w:next w:val="Commentaire"/>
    <w:link w:val="ObjetducommentaireCar"/>
    <w:uiPriority w:val="99"/>
    <w:semiHidden/>
    <w:unhideWhenUsed/>
    <w:rsid w:val="00A951FB"/>
    <w:rPr>
      <w:b/>
      <w:bCs/>
    </w:rPr>
  </w:style>
  <w:style w:type="character" w:customStyle="1" w:styleId="ObjetducommentaireCar">
    <w:name w:val="Objet du commentaire Car"/>
    <w:basedOn w:val="CommentaireCar"/>
    <w:link w:val="Objetducommentaire"/>
    <w:uiPriority w:val="99"/>
    <w:semiHidden/>
    <w:rsid w:val="00A951FB"/>
    <w:rPr>
      <w:rFonts w:ascii="Cambria" w:hAnsi="Cambria"/>
      <w:b/>
      <w:bCs/>
      <w:sz w:val="20"/>
      <w:szCs w:val="20"/>
    </w:rPr>
  </w:style>
  <w:style w:type="paragraph" w:styleId="Textedebulles">
    <w:name w:val="Balloon Text"/>
    <w:basedOn w:val="Normal"/>
    <w:link w:val="TextedebullesCar"/>
    <w:uiPriority w:val="99"/>
    <w:semiHidden/>
    <w:unhideWhenUsed/>
    <w:rsid w:val="00A951FB"/>
    <w:pPr>
      <w:spacing w:before="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A951FB"/>
    <w:rPr>
      <w:rFonts w:ascii="Segoe UI" w:hAnsi="Segoe UI" w:cs="Segoe UI"/>
      <w:sz w:val="18"/>
      <w:szCs w:val="18"/>
    </w:rPr>
  </w:style>
  <w:style w:type="table" w:styleId="TableauGrille1Clair-Accentuation3">
    <w:name w:val="Grid Table 1 Light Accent 3"/>
    <w:basedOn w:val="TableauNormal"/>
    <w:uiPriority w:val="46"/>
    <w:rsid w:val="00957578"/>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eauListe1Clair-Accentuation3">
    <w:name w:val="List Table 1 Light Accent 3"/>
    <w:basedOn w:val="TableauNormal"/>
    <w:uiPriority w:val="46"/>
    <w:rsid w:val="00D32C62"/>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ausimple4">
    <w:name w:val="Plain Table 4"/>
    <w:basedOn w:val="TableauNormal"/>
    <w:uiPriority w:val="44"/>
    <w:rsid w:val="00D32C6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Liste2-Accentuation3">
    <w:name w:val="List Table 2 Accent 3"/>
    <w:basedOn w:val="TableauNormal"/>
    <w:uiPriority w:val="47"/>
    <w:rsid w:val="00627D53"/>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eausimple1">
    <w:name w:val="Plain Table 1"/>
    <w:basedOn w:val="TableauNormal"/>
    <w:uiPriority w:val="41"/>
    <w:rsid w:val="008F05D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Grille4-Accentuation3">
    <w:name w:val="Grid Table 4 Accent 3"/>
    <w:basedOn w:val="TableauNormal"/>
    <w:uiPriority w:val="49"/>
    <w:rsid w:val="00FA02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Mentionnonrsolue">
    <w:name w:val="Unresolved Mention"/>
    <w:basedOn w:val="Policepardfaut"/>
    <w:uiPriority w:val="99"/>
    <w:semiHidden/>
    <w:unhideWhenUsed/>
    <w:rsid w:val="0036774F"/>
    <w:rPr>
      <w:color w:val="605E5C"/>
      <w:shd w:val="clear" w:color="auto" w:fill="E1DFDD"/>
    </w:rPr>
  </w:style>
  <w:style w:type="table" w:customStyle="1" w:styleId="Grilledutableau1">
    <w:name w:val="Grille du tableau1"/>
    <w:basedOn w:val="TableauNormal"/>
    <w:next w:val="Grilledutableau"/>
    <w:uiPriority w:val="39"/>
    <w:rsid w:val="00813564"/>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02149">
      <w:bodyDiv w:val="1"/>
      <w:marLeft w:val="0"/>
      <w:marRight w:val="0"/>
      <w:marTop w:val="0"/>
      <w:marBottom w:val="0"/>
      <w:divBdr>
        <w:top w:val="none" w:sz="0" w:space="0" w:color="auto"/>
        <w:left w:val="none" w:sz="0" w:space="0" w:color="auto"/>
        <w:bottom w:val="none" w:sz="0" w:space="0" w:color="auto"/>
        <w:right w:val="none" w:sz="0" w:space="0" w:color="auto"/>
      </w:divBdr>
    </w:div>
    <w:div w:id="306974791">
      <w:bodyDiv w:val="1"/>
      <w:marLeft w:val="0"/>
      <w:marRight w:val="0"/>
      <w:marTop w:val="0"/>
      <w:marBottom w:val="0"/>
      <w:divBdr>
        <w:top w:val="none" w:sz="0" w:space="0" w:color="auto"/>
        <w:left w:val="none" w:sz="0" w:space="0" w:color="auto"/>
        <w:bottom w:val="none" w:sz="0" w:space="0" w:color="auto"/>
        <w:right w:val="none" w:sz="0" w:space="0" w:color="auto"/>
      </w:divBdr>
    </w:div>
    <w:div w:id="522861479">
      <w:bodyDiv w:val="1"/>
      <w:marLeft w:val="0"/>
      <w:marRight w:val="0"/>
      <w:marTop w:val="0"/>
      <w:marBottom w:val="0"/>
      <w:divBdr>
        <w:top w:val="none" w:sz="0" w:space="0" w:color="auto"/>
        <w:left w:val="none" w:sz="0" w:space="0" w:color="auto"/>
        <w:bottom w:val="none" w:sz="0" w:space="0" w:color="auto"/>
        <w:right w:val="none" w:sz="0" w:space="0" w:color="auto"/>
      </w:divBdr>
    </w:div>
    <w:div w:id="904027457">
      <w:bodyDiv w:val="1"/>
      <w:marLeft w:val="0"/>
      <w:marRight w:val="0"/>
      <w:marTop w:val="0"/>
      <w:marBottom w:val="0"/>
      <w:divBdr>
        <w:top w:val="none" w:sz="0" w:space="0" w:color="auto"/>
        <w:left w:val="none" w:sz="0" w:space="0" w:color="auto"/>
        <w:bottom w:val="none" w:sz="0" w:space="0" w:color="auto"/>
        <w:right w:val="none" w:sz="0" w:space="0" w:color="auto"/>
      </w:divBdr>
    </w:div>
    <w:div w:id="1214584190">
      <w:bodyDiv w:val="1"/>
      <w:marLeft w:val="0"/>
      <w:marRight w:val="0"/>
      <w:marTop w:val="0"/>
      <w:marBottom w:val="0"/>
      <w:divBdr>
        <w:top w:val="none" w:sz="0" w:space="0" w:color="auto"/>
        <w:left w:val="none" w:sz="0" w:space="0" w:color="auto"/>
        <w:bottom w:val="none" w:sz="0" w:space="0" w:color="auto"/>
        <w:right w:val="none" w:sz="0" w:space="0" w:color="auto"/>
      </w:divBdr>
      <w:divsChild>
        <w:div w:id="823083391">
          <w:marLeft w:val="0"/>
          <w:marRight w:val="0"/>
          <w:marTop w:val="0"/>
          <w:marBottom w:val="300"/>
          <w:divBdr>
            <w:top w:val="none" w:sz="0" w:space="0" w:color="auto"/>
            <w:left w:val="none" w:sz="0" w:space="0" w:color="auto"/>
            <w:bottom w:val="none" w:sz="0" w:space="0" w:color="auto"/>
            <w:right w:val="none" w:sz="0" w:space="0" w:color="auto"/>
          </w:divBdr>
          <w:divsChild>
            <w:div w:id="108148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562743">
      <w:bodyDiv w:val="1"/>
      <w:marLeft w:val="0"/>
      <w:marRight w:val="0"/>
      <w:marTop w:val="0"/>
      <w:marBottom w:val="0"/>
      <w:divBdr>
        <w:top w:val="none" w:sz="0" w:space="0" w:color="auto"/>
        <w:left w:val="none" w:sz="0" w:space="0" w:color="auto"/>
        <w:bottom w:val="none" w:sz="0" w:space="0" w:color="auto"/>
        <w:right w:val="none" w:sz="0" w:space="0" w:color="auto"/>
      </w:divBdr>
    </w:div>
    <w:div w:id="1371108815">
      <w:bodyDiv w:val="1"/>
      <w:marLeft w:val="0"/>
      <w:marRight w:val="0"/>
      <w:marTop w:val="0"/>
      <w:marBottom w:val="0"/>
      <w:divBdr>
        <w:top w:val="none" w:sz="0" w:space="0" w:color="auto"/>
        <w:left w:val="none" w:sz="0" w:space="0" w:color="auto"/>
        <w:bottom w:val="none" w:sz="0" w:space="0" w:color="auto"/>
        <w:right w:val="none" w:sz="0" w:space="0" w:color="auto"/>
      </w:divBdr>
    </w:div>
    <w:div w:id="1377389159">
      <w:bodyDiv w:val="1"/>
      <w:marLeft w:val="0"/>
      <w:marRight w:val="0"/>
      <w:marTop w:val="0"/>
      <w:marBottom w:val="0"/>
      <w:divBdr>
        <w:top w:val="none" w:sz="0" w:space="0" w:color="auto"/>
        <w:left w:val="none" w:sz="0" w:space="0" w:color="auto"/>
        <w:bottom w:val="none" w:sz="0" w:space="0" w:color="auto"/>
        <w:right w:val="none" w:sz="0" w:space="0" w:color="auto"/>
      </w:divBdr>
    </w:div>
    <w:div w:id="1430656766">
      <w:bodyDiv w:val="1"/>
      <w:marLeft w:val="0"/>
      <w:marRight w:val="0"/>
      <w:marTop w:val="0"/>
      <w:marBottom w:val="0"/>
      <w:divBdr>
        <w:top w:val="none" w:sz="0" w:space="0" w:color="auto"/>
        <w:left w:val="none" w:sz="0" w:space="0" w:color="auto"/>
        <w:bottom w:val="none" w:sz="0" w:space="0" w:color="auto"/>
        <w:right w:val="none" w:sz="0" w:space="0" w:color="auto"/>
      </w:divBdr>
    </w:div>
    <w:div w:id="1890260424">
      <w:bodyDiv w:val="1"/>
      <w:marLeft w:val="0"/>
      <w:marRight w:val="0"/>
      <w:marTop w:val="0"/>
      <w:marBottom w:val="0"/>
      <w:divBdr>
        <w:top w:val="none" w:sz="0" w:space="0" w:color="auto"/>
        <w:left w:val="none" w:sz="0" w:space="0" w:color="auto"/>
        <w:bottom w:val="none" w:sz="0" w:space="0" w:color="auto"/>
        <w:right w:val="none" w:sz="0" w:space="0" w:color="auto"/>
      </w:divBdr>
    </w:div>
    <w:div w:id="2020618488">
      <w:bodyDiv w:val="1"/>
      <w:marLeft w:val="0"/>
      <w:marRight w:val="0"/>
      <w:marTop w:val="0"/>
      <w:marBottom w:val="0"/>
      <w:divBdr>
        <w:top w:val="none" w:sz="0" w:space="0" w:color="auto"/>
        <w:left w:val="none" w:sz="0" w:space="0" w:color="auto"/>
        <w:bottom w:val="none" w:sz="0" w:space="0" w:color="auto"/>
        <w:right w:val="none" w:sz="0" w:space="0" w:color="auto"/>
      </w:divBdr>
    </w:div>
    <w:div w:id="212869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mailto:mairie@mittelhausbergen.f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2C0FE-A45B-4F24-B2E1-D55139668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1494</Words>
  <Characters>8222</Characters>
  <Application>Microsoft Office Word</Application>
  <DocSecurity>0</DocSecurity>
  <Lines>68</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FUNARO</dc:creator>
  <cp:keywords/>
  <dc:description/>
  <cp:lastModifiedBy>DGS</cp:lastModifiedBy>
  <cp:revision>3</cp:revision>
  <cp:lastPrinted>2024-06-25T08:13:00Z</cp:lastPrinted>
  <dcterms:created xsi:type="dcterms:W3CDTF">2024-10-24T08:14:00Z</dcterms:created>
  <dcterms:modified xsi:type="dcterms:W3CDTF">2024-10-28T12:34:00Z</dcterms:modified>
</cp:coreProperties>
</file>